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ACDA7" w14:textId="6CBE54D1" w:rsidR="008B1D92" w:rsidRDefault="008B1D92" w:rsidP="003251E5">
      <w:pPr>
        <w:spacing w:line="360" w:lineRule="auto"/>
        <w:jc w:val="center"/>
        <w:rPr>
          <w:rFonts w:ascii="Times New Roman" w:eastAsia="仿宋" w:hAnsi="Times New Roman" w:cs="Times New Roman"/>
          <w:b/>
          <w:bCs/>
          <w:sz w:val="28"/>
          <w:szCs w:val="32"/>
        </w:rPr>
      </w:pPr>
      <w:r w:rsidRPr="0088016D">
        <w:rPr>
          <w:rFonts w:ascii="Times New Roman" w:eastAsia="仿宋" w:hAnsi="Times New Roman" w:cs="Times New Roman"/>
          <w:b/>
          <w:bCs/>
          <w:sz w:val="28"/>
          <w:szCs w:val="32"/>
        </w:rPr>
        <w:t>2021</w:t>
      </w:r>
      <w:r w:rsidRPr="0088016D">
        <w:rPr>
          <w:rFonts w:ascii="Times New Roman" w:eastAsia="仿宋" w:hAnsi="Times New Roman" w:cs="Times New Roman"/>
          <w:b/>
          <w:bCs/>
          <w:sz w:val="28"/>
          <w:szCs w:val="32"/>
        </w:rPr>
        <w:t>年度合肥工业大学</w:t>
      </w:r>
      <w:r w:rsidR="0088016D">
        <w:rPr>
          <w:rFonts w:ascii="Times New Roman" w:eastAsia="仿宋" w:hAnsi="Times New Roman" w:cs="Times New Roman" w:hint="eastAsia"/>
          <w:b/>
          <w:bCs/>
          <w:sz w:val="28"/>
          <w:szCs w:val="32"/>
        </w:rPr>
        <w:t>“</w:t>
      </w:r>
      <w:r w:rsidR="0088016D" w:rsidRPr="0088016D">
        <w:rPr>
          <w:rFonts w:ascii="Times New Roman" w:eastAsia="仿宋" w:hAnsi="Times New Roman" w:cs="Times New Roman"/>
          <w:b/>
          <w:bCs/>
          <w:sz w:val="28"/>
          <w:szCs w:val="32"/>
        </w:rPr>
        <w:t>哲学社会科学培育计划</w:t>
      </w:r>
      <w:r w:rsidR="0088016D">
        <w:rPr>
          <w:rFonts w:ascii="Times New Roman" w:eastAsia="仿宋" w:hAnsi="Times New Roman" w:cs="Times New Roman" w:hint="eastAsia"/>
          <w:b/>
          <w:bCs/>
          <w:sz w:val="28"/>
          <w:szCs w:val="32"/>
        </w:rPr>
        <w:t>”</w:t>
      </w:r>
      <w:r w:rsidRPr="0088016D">
        <w:rPr>
          <w:rFonts w:ascii="Times New Roman" w:eastAsia="仿宋" w:hAnsi="Times New Roman" w:cs="Times New Roman"/>
          <w:b/>
          <w:bCs/>
          <w:sz w:val="28"/>
          <w:szCs w:val="32"/>
        </w:rPr>
        <w:t>项目指南</w:t>
      </w:r>
    </w:p>
    <w:p w14:paraId="5CC8CD53" w14:textId="77777777" w:rsidR="0088016D" w:rsidRPr="0088016D" w:rsidRDefault="0088016D" w:rsidP="003251E5">
      <w:pPr>
        <w:spacing w:line="360" w:lineRule="auto"/>
        <w:jc w:val="center"/>
        <w:rPr>
          <w:rFonts w:ascii="Times New Roman" w:eastAsia="仿宋" w:hAnsi="Times New Roman" w:cs="Times New Roman"/>
          <w:b/>
          <w:bCs/>
          <w:sz w:val="28"/>
          <w:szCs w:val="32"/>
        </w:rPr>
      </w:pPr>
    </w:p>
    <w:p w14:paraId="12405397" w14:textId="7EBBD6EE" w:rsidR="008B1D92" w:rsidRPr="003251E5" w:rsidRDefault="008B1D92" w:rsidP="003251E5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3251E5">
        <w:rPr>
          <w:rFonts w:ascii="Times New Roman" w:eastAsia="仿宋" w:hAnsi="Times New Roman" w:cs="Times New Roman"/>
          <w:sz w:val="24"/>
          <w:szCs w:val="24"/>
        </w:rPr>
        <w:t>为进一步</w:t>
      </w:r>
      <w:r w:rsidR="00625E67">
        <w:rPr>
          <w:rFonts w:ascii="Times New Roman" w:eastAsia="仿宋" w:hAnsi="Times New Roman" w:cs="Times New Roman" w:hint="eastAsia"/>
          <w:sz w:val="24"/>
          <w:szCs w:val="24"/>
        </w:rPr>
        <w:t>提升我</w:t>
      </w:r>
      <w:r w:rsidRPr="003251E5">
        <w:rPr>
          <w:rFonts w:ascii="Times New Roman" w:eastAsia="仿宋" w:hAnsi="Times New Roman" w:cs="Times New Roman"/>
          <w:sz w:val="24"/>
          <w:szCs w:val="24"/>
        </w:rPr>
        <w:t>校哲学社会科学研究水平，</w:t>
      </w:r>
      <w:r w:rsidR="00A870EC">
        <w:rPr>
          <w:rFonts w:ascii="Times New Roman" w:eastAsia="仿宋" w:hAnsi="Times New Roman" w:cs="Times New Roman" w:hint="eastAsia"/>
          <w:sz w:val="24"/>
          <w:szCs w:val="24"/>
        </w:rPr>
        <w:t>加强</w:t>
      </w:r>
      <w:r w:rsidR="00625E67">
        <w:rPr>
          <w:rFonts w:ascii="Times New Roman" w:eastAsia="仿宋" w:hAnsi="Times New Roman" w:cs="Times New Roman" w:hint="eastAsia"/>
          <w:sz w:val="24"/>
          <w:szCs w:val="24"/>
        </w:rPr>
        <w:t>我校哲学社会科学</w:t>
      </w:r>
      <w:r w:rsidR="00A870EC">
        <w:rPr>
          <w:rFonts w:ascii="Times New Roman" w:eastAsia="仿宋" w:hAnsi="Times New Roman" w:cs="Times New Roman" w:hint="eastAsia"/>
          <w:sz w:val="24"/>
          <w:szCs w:val="24"/>
        </w:rPr>
        <w:t>研究</w:t>
      </w:r>
      <w:r w:rsidR="00625E67">
        <w:rPr>
          <w:rFonts w:ascii="Times New Roman" w:eastAsia="仿宋" w:hAnsi="Times New Roman" w:cs="Times New Roman" w:hint="eastAsia"/>
          <w:sz w:val="24"/>
          <w:szCs w:val="24"/>
        </w:rPr>
        <w:t>服务国家、地方经济社会发展能力，</w:t>
      </w:r>
      <w:r w:rsidRPr="003251E5">
        <w:rPr>
          <w:rFonts w:ascii="Times New Roman" w:eastAsia="仿宋" w:hAnsi="Times New Roman" w:cs="Times New Roman"/>
          <w:sz w:val="24"/>
          <w:szCs w:val="24"/>
        </w:rPr>
        <w:t>依据《中央高校基本科研业务费管理办法》（财教</w:t>
      </w:r>
      <w:r w:rsidR="0095128E" w:rsidRPr="0095128E">
        <w:rPr>
          <w:rFonts w:ascii="Times New Roman" w:eastAsia="仿宋" w:hAnsi="Times New Roman" w:cs="Times New Roman" w:hint="eastAsia"/>
          <w:sz w:val="24"/>
          <w:szCs w:val="24"/>
        </w:rPr>
        <w:t>〔</w:t>
      </w:r>
      <w:r w:rsidRPr="003251E5">
        <w:rPr>
          <w:rFonts w:ascii="Times New Roman" w:eastAsia="仿宋" w:hAnsi="Times New Roman" w:cs="Times New Roman"/>
          <w:sz w:val="24"/>
          <w:szCs w:val="24"/>
        </w:rPr>
        <w:t>2016</w:t>
      </w:r>
      <w:r w:rsidR="0095128E" w:rsidRPr="0095128E">
        <w:rPr>
          <w:rFonts w:ascii="Times New Roman" w:eastAsia="仿宋" w:hAnsi="Times New Roman" w:cs="Times New Roman" w:hint="eastAsia"/>
          <w:sz w:val="24"/>
          <w:szCs w:val="24"/>
        </w:rPr>
        <w:t>〕</w:t>
      </w:r>
      <w:r w:rsidRPr="003251E5">
        <w:rPr>
          <w:rFonts w:ascii="Times New Roman" w:eastAsia="仿宋" w:hAnsi="Times New Roman" w:cs="Times New Roman"/>
          <w:sz w:val="24"/>
          <w:szCs w:val="24"/>
        </w:rPr>
        <w:t>277</w:t>
      </w:r>
      <w:r w:rsidRPr="003251E5">
        <w:rPr>
          <w:rFonts w:ascii="Times New Roman" w:eastAsia="仿宋" w:hAnsi="Times New Roman" w:cs="Times New Roman"/>
          <w:sz w:val="24"/>
          <w:szCs w:val="24"/>
        </w:rPr>
        <w:t>号）等文件精神，设立合肥工业大学</w:t>
      </w:r>
      <w:r w:rsidR="0026482B">
        <w:rPr>
          <w:rFonts w:ascii="Times New Roman" w:eastAsia="仿宋" w:hAnsi="Times New Roman" w:cs="Times New Roman" w:hint="eastAsia"/>
          <w:sz w:val="24"/>
          <w:szCs w:val="24"/>
        </w:rPr>
        <w:t>“</w:t>
      </w:r>
      <w:r w:rsidR="0026482B" w:rsidRPr="003251E5">
        <w:rPr>
          <w:rFonts w:ascii="Times New Roman" w:eastAsia="仿宋" w:hAnsi="Times New Roman" w:cs="Times New Roman"/>
          <w:sz w:val="24"/>
          <w:szCs w:val="24"/>
        </w:rPr>
        <w:t>哲学社会科学培育计划</w:t>
      </w:r>
      <w:r w:rsidR="0026482B">
        <w:rPr>
          <w:rFonts w:ascii="Times New Roman" w:eastAsia="仿宋" w:hAnsi="Times New Roman" w:cs="Times New Roman" w:hint="eastAsia"/>
          <w:sz w:val="24"/>
          <w:szCs w:val="24"/>
        </w:rPr>
        <w:t>”</w:t>
      </w:r>
      <w:r w:rsidRPr="003251E5">
        <w:rPr>
          <w:rFonts w:ascii="Times New Roman" w:eastAsia="仿宋" w:hAnsi="Times New Roman" w:cs="Times New Roman"/>
          <w:sz w:val="24"/>
          <w:szCs w:val="24"/>
        </w:rPr>
        <w:t>项目。</w:t>
      </w:r>
    </w:p>
    <w:p w14:paraId="5BDB2FD0" w14:textId="6ECCC4C6" w:rsidR="009654C4" w:rsidRDefault="008B1D92" w:rsidP="00D5026B">
      <w:pPr>
        <w:spacing w:before="100" w:beforeAutospacing="1" w:after="100" w:afterAutospacing="1" w:line="360" w:lineRule="auto"/>
        <w:rPr>
          <w:rFonts w:ascii="Times New Roman" w:eastAsia="仿宋" w:hAnsi="Times New Roman" w:cs="Times New Roman"/>
          <w:b/>
          <w:bCs/>
          <w:sz w:val="28"/>
          <w:szCs w:val="28"/>
        </w:rPr>
      </w:pPr>
      <w:r w:rsidRPr="003251E5">
        <w:rPr>
          <w:rFonts w:ascii="Times New Roman" w:eastAsia="仿宋" w:hAnsi="Times New Roman" w:cs="Times New Roman"/>
          <w:sz w:val="24"/>
          <w:szCs w:val="24"/>
        </w:rPr>
        <w:t> </w:t>
      </w:r>
      <w:r w:rsidR="009654C4" w:rsidRPr="009654C4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一、申请者基本条件</w:t>
      </w:r>
    </w:p>
    <w:p w14:paraId="2C57DD3C" w14:textId="083D789D" w:rsidR="009654C4" w:rsidRPr="009654C4" w:rsidRDefault="009654C4" w:rsidP="009654C4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（一）我校在岗在编的教师员工</w:t>
      </w:r>
      <w:r w:rsidR="00D5026B">
        <w:rPr>
          <w:rFonts w:ascii="Times New Roman" w:eastAsia="仿宋" w:hAnsi="Times New Roman" w:cs="Times New Roman" w:hint="eastAsia"/>
          <w:sz w:val="24"/>
          <w:szCs w:val="24"/>
        </w:rPr>
        <w:t>；</w:t>
      </w:r>
    </w:p>
    <w:p w14:paraId="71D52660" w14:textId="095CB43D" w:rsidR="009654C4" w:rsidRPr="009654C4" w:rsidRDefault="0038552E" w:rsidP="009654C4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（二）</w:t>
      </w:r>
      <w:r w:rsidR="009654C4" w:rsidRPr="009654C4">
        <w:rPr>
          <w:rFonts w:ascii="Times New Roman" w:eastAsia="仿宋" w:hAnsi="Times New Roman" w:cs="Times New Roman" w:hint="eastAsia"/>
          <w:sz w:val="24"/>
          <w:szCs w:val="24"/>
        </w:rPr>
        <w:t>思想政治表现良好，具有正确的政治方向、价值取向、学术导向，注重学术规范与学术道德；</w:t>
      </w:r>
    </w:p>
    <w:p w14:paraId="39A8A611" w14:textId="7F2BDDCB" w:rsidR="009654C4" w:rsidRPr="009654C4" w:rsidRDefault="0038552E" w:rsidP="009654C4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（三）</w:t>
      </w:r>
      <w:r w:rsidR="009654C4" w:rsidRPr="009654C4">
        <w:rPr>
          <w:rFonts w:ascii="Times New Roman" w:eastAsia="仿宋" w:hAnsi="Times New Roman" w:cs="Times New Roman" w:hint="eastAsia"/>
          <w:sz w:val="24"/>
          <w:szCs w:val="24"/>
        </w:rPr>
        <w:t>学风正派、治学严谨、恪守科研诚信，具有持续的科研热情、强烈的事业心和团队合作精神；</w:t>
      </w:r>
    </w:p>
    <w:p w14:paraId="420DF17D" w14:textId="2277968E" w:rsidR="009654C4" w:rsidRPr="009654C4" w:rsidRDefault="0038552E" w:rsidP="009654C4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（四）</w:t>
      </w:r>
      <w:r w:rsidR="003F0525" w:rsidRPr="00CD70A9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项目负责人原则上不</w:t>
      </w:r>
      <w:r w:rsidR="00601B90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得</w:t>
      </w:r>
      <w:r w:rsidR="003F0525" w:rsidRPr="00CD70A9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超过</w:t>
      </w:r>
      <w:r w:rsidR="003F0525" w:rsidRPr="00CD70A9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4</w:t>
      </w:r>
      <w:r w:rsidR="003F0525" w:rsidRPr="00CD70A9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0</w:t>
      </w:r>
      <w:r w:rsidR="003F0525" w:rsidRPr="00CD70A9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周岁</w:t>
      </w:r>
      <w:r w:rsidR="00A01AC8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（</w:t>
      </w:r>
      <w:r w:rsidR="00A01AC8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1</w:t>
      </w:r>
      <w:r w:rsidR="00A01AC8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981</w:t>
      </w:r>
      <w:r w:rsidR="00A01AC8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年</w:t>
      </w:r>
      <w:r w:rsidR="00A01AC8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1</w:t>
      </w:r>
      <w:r w:rsidR="00A01AC8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月</w:t>
      </w:r>
      <w:r w:rsidR="00A01AC8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1</w:t>
      </w:r>
      <w:r w:rsidR="00A01AC8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日后出生）</w:t>
      </w:r>
      <w:r w:rsidR="009654C4" w:rsidRPr="009654C4">
        <w:rPr>
          <w:rFonts w:ascii="Times New Roman" w:eastAsia="仿宋" w:hAnsi="Times New Roman" w:cs="Times New Roman" w:hint="eastAsia"/>
          <w:sz w:val="24"/>
          <w:szCs w:val="24"/>
        </w:rPr>
        <w:t>。</w:t>
      </w:r>
    </w:p>
    <w:p w14:paraId="3A1868DD" w14:textId="7D7F55C2" w:rsidR="00F5781F" w:rsidRPr="00D5026B" w:rsidRDefault="009654C4" w:rsidP="00D5026B">
      <w:pPr>
        <w:spacing w:before="100" w:beforeAutospacing="1" w:after="100" w:afterAutospacing="1" w:line="360" w:lineRule="auto"/>
        <w:rPr>
          <w:rFonts w:ascii="Times New Roman" w:eastAsia="仿宋" w:hAnsi="Times New Roman" w:cs="Times New Roman"/>
          <w:b/>
          <w:bCs/>
          <w:sz w:val="28"/>
          <w:szCs w:val="28"/>
        </w:rPr>
      </w:pPr>
      <w:r w:rsidRPr="00D5026B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二</w:t>
      </w:r>
      <w:r w:rsidR="00F5781F" w:rsidRPr="00D5026B">
        <w:rPr>
          <w:rFonts w:ascii="Times New Roman" w:eastAsia="仿宋" w:hAnsi="Times New Roman" w:cs="Times New Roman"/>
          <w:b/>
          <w:bCs/>
          <w:sz w:val="28"/>
          <w:szCs w:val="28"/>
        </w:rPr>
        <w:t>、项目类别</w:t>
      </w:r>
      <w:r w:rsidR="008A2B98" w:rsidRPr="00D5026B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及资助方向</w:t>
      </w:r>
    </w:p>
    <w:p w14:paraId="557BC8BD" w14:textId="6329A07C" w:rsidR="00F5781F" w:rsidRDefault="00D22D24" w:rsidP="00F5781F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（一）</w:t>
      </w:r>
      <w:r w:rsidR="00D9299A">
        <w:rPr>
          <w:rFonts w:ascii="Times New Roman" w:eastAsia="仿宋" w:hAnsi="Times New Roman" w:cs="Times New Roman" w:hint="eastAsia"/>
          <w:sz w:val="24"/>
          <w:szCs w:val="24"/>
        </w:rPr>
        <w:t>一般</w:t>
      </w:r>
      <w:r w:rsidR="001B7B69">
        <w:rPr>
          <w:rFonts w:ascii="Times New Roman" w:eastAsia="仿宋" w:hAnsi="Times New Roman" w:cs="Times New Roman" w:hint="eastAsia"/>
          <w:sz w:val="24"/>
          <w:szCs w:val="24"/>
        </w:rPr>
        <w:t>项目</w:t>
      </w:r>
      <w:r w:rsidR="00F5781F" w:rsidRPr="003251E5">
        <w:rPr>
          <w:rFonts w:ascii="Times New Roman" w:eastAsia="仿宋" w:hAnsi="Times New Roman" w:cs="Times New Roman"/>
          <w:sz w:val="24"/>
          <w:szCs w:val="24"/>
        </w:rPr>
        <w:t>，</w:t>
      </w:r>
      <w:r w:rsidR="00D9299A">
        <w:rPr>
          <w:rFonts w:ascii="Times New Roman" w:eastAsia="仿宋" w:hAnsi="Times New Roman" w:cs="Times New Roman" w:hint="eastAsia"/>
          <w:sz w:val="24"/>
          <w:szCs w:val="24"/>
        </w:rPr>
        <w:t>资助额度</w:t>
      </w:r>
      <w:r w:rsidR="005A03CD">
        <w:rPr>
          <w:rFonts w:ascii="Times New Roman" w:eastAsia="仿宋" w:hAnsi="Times New Roman" w:cs="Times New Roman" w:hint="eastAsia"/>
          <w:sz w:val="24"/>
          <w:szCs w:val="24"/>
        </w:rPr>
        <w:t>3</w:t>
      </w:r>
      <w:r w:rsidR="005A03CD">
        <w:rPr>
          <w:rFonts w:ascii="Times New Roman" w:eastAsia="仿宋" w:hAnsi="Times New Roman" w:cs="Times New Roman" w:hint="eastAsia"/>
          <w:sz w:val="24"/>
          <w:szCs w:val="24"/>
        </w:rPr>
        <w:t>万元</w:t>
      </w:r>
    </w:p>
    <w:p w14:paraId="23333BE7" w14:textId="0168F42C" w:rsidR="002826D7" w:rsidRPr="00A72A9B" w:rsidRDefault="00CB0FE1" w:rsidP="002A5987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项目选题应围绕所属学院“十四五”重点发展方向</w:t>
      </w:r>
      <w:r w:rsidR="00DC7509">
        <w:rPr>
          <w:rFonts w:ascii="Times New Roman" w:eastAsia="仿宋" w:hAnsi="Times New Roman" w:cs="Times New Roman" w:hint="eastAsia"/>
          <w:sz w:val="24"/>
          <w:szCs w:val="24"/>
        </w:rPr>
        <w:t>，重点支持</w:t>
      </w:r>
      <w:r w:rsidR="00DC7509" w:rsidRPr="00B7519E">
        <w:rPr>
          <w:rFonts w:ascii="Times New Roman" w:eastAsia="仿宋" w:hAnsi="Times New Roman" w:cs="Times New Roman" w:hint="eastAsia"/>
          <w:b/>
          <w:bCs/>
          <w:sz w:val="24"/>
          <w:szCs w:val="24"/>
          <w:u w:val="single"/>
        </w:rPr>
        <w:t>马克思主义</w:t>
      </w:r>
      <w:r w:rsidR="00E70174" w:rsidRPr="00B7519E">
        <w:rPr>
          <w:rFonts w:ascii="Times New Roman" w:eastAsia="仿宋" w:hAnsi="Times New Roman" w:cs="Times New Roman" w:hint="eastAsia"/>
          <w:b/>
          <w:bCs/>
          <w:sz w:val="24"/>
          <w:szCs w:val="24"/>
          <w:u w:val="single"/>
        </w:rPr>
        <w:t>基本原理与当代科技发展</w:t>
      </w:r>
      <w:r w:rsidR="00DC7509" w:rsidRPr="00B7519E">
        <w:rPr>
          <w:rFonts w:ascii="Times New Roman" w:eastAsia="仿宋" w:hAnsi="Times New Roman" w:cs="Times New Roman" w:hint="eastAsia"/>
          <w:b/>
          <w:bCs/>
          <w:sz w:val="24"/>
          <w:szCs w:val="24"/>
          <w:u w:val="single"/>
        </w:rPr>
        <w:t>、</w:t>
      </w:r>
      <w:r w:rsidR="00E70174" w:rsidRPr="00B7519E">
        <w:rPr>
          <w:rFonts w:ascii="Times New Roman" w:eastAsia="仿宋" w:hAnsi="Times New Roman" w:cs="Times New Roman" w:hint="eastAsia"/>
          <w:b/>
          <w:bCs/>
          <w:sz w:val="24"/>
          <w:szCs w:val="24"/>
          <w:u w:val="single"/>
        </w:rPr>
        <w:t>大数据分析与智能决策、经济高质量发展、智慧社会建设与法治治理、</w:t>
      </w:r>
      <w:r w:rsidR="00251792" w:rsidRPr="00B7519E">
        <w:rPr>
          <w:rFonts w:ascii="Times New Roman" w:eastAsia="仿宋" w:hAnsi="Times New Roman" w:cs="Times New Roman" w:hint="eastAsia"/>
          <w:b/>
          <w:bCs/>
          <w:sz w:val="24"/>
          <w:szCs w:val="24"/>
          <w:u w:val="single"/>
        </w:rPr>
        <w:t>建筑技术与城市空间环境技术研究、“一带一路”国别和区域研究</w:t>
      </w:r>
      <w:r w:rsidR="00AF493A" w:rsidRPr="0006572F">
        <w:rPr>
          <w:rFonts w:ascii="Times New Roman" w:eastAsia="仿宋" w:hAnsi="Times New Roman" w:cs="Times New Roman" w:hint="eastAsia"/>
          <w:sz w:val="24"/>
          <w:szCs w:val="24"/>
        </w:rPr>
        <w:t>等方向</w:t>
      </w:r>
      <w:r w:rsidR="00C92BA1" w:rsidRPr="00AF493A">
        <w:rPr>
          <w:rFonts w:ascii="Times New Roman" w:eastAsia="仿宋" w:hAnsi="Times New Roman" w:cs="Times New Roman" w:hint="eastAsia"/>
          <w:sz w:val="24"/>
          <w:szCs w:val="24"/>
        </w:rPr>
        <w:t>。</w:t>
      </w:r>
    </w:p>
    <w:p w14:paraId="3F0C5068" w14:textId="1230024C" w:rsidR="00D825DA" w:rsidRDefault="00D22D24" w:rsidP="00F5781F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（二）</w:t>
      </w:r>
      <w:r w:rsidR="00D825DA">
        <w:rPr>
          <w:rFonts w:ascii="Times New Roman" w:eastAsia="仿宋" w:hAnsi="Times New Roman" w:cs="Times New Roman" w:hint="eastAsia"/>
          <w:sz w:val="24"/>
          <w:szCs w:val="24"/>
        </w:rPr>
        <w:t>智库研究专项，</w:t>
      </w:r>
      <w:r w:rsidR="00D9299A">
        <w:rPr>
          <w:rFonts w:ascii="Times New Roman" w:eastAsia="仿宋" w:hAnsi="Times New Roman" w:cs="Times New Roman" w:hint="eastAsia"/>
          <w:sz w:val="24"/>
          <w:szCs w:val="24"/>
        </w:rPr>
        <w:t>资助额度</w:t>
      </w:r>
      <w:r w:rsidR="005A03CD">
        <w:rPr>
          <w:rFonts w:ascii="Times New Roman" w:eastAsia="仿宋" w:hAnsi="Times New Roman" w:cs="Times New Roman" w:hint="eastAsia"/>
          <w:sz w:val="24"/>
          <w:szCs w:val="24"/>
        </w:rPr>
        <w:t>1</w:t>
      </w:r>
      <w:r w:rsidR="005A03CD">
        <w:rPr>
          <w:rFonts w:ascii="Times New Roman" w:eastAsia="仿宋" w:hAnsi="Times New Roman" w:cs="Times New Roman"/>
          <w:sz w:val="24"/>
          <w:szCs w:val="24"/>
        </w:rPr>
        <w:t>0</w:t>
      </w:r>
      <w:r w:rsidR="005A03CD">
        <w:rPr>
          <w:rFonts w:ascii="Times New Roman" w:eastAsia="仿宋" w:hAnsi="Times New Roman" w:cs="Times New Roman" w:hint="eastAsia"/>
          <w:sz w:val="24"/>
          <w:szCs w:val="24"/>
        </w:rPr>
        <w:t>万元</w:t>
      </w:r>
    </w:p>
    <w:p w14:paraId="5CC6AF61" w14:textId="3A80CCAE" w:rsidR="00B61374" w:rsidRPr="00B61374" w:rsidRDefault="00CB0FE1" w:rsidP="00F5781F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本专项</w:t>
      </w:r>
      <w:r w:rsidR="009654C4">
        <w:rPr>
          <w:rFonts w:ascii="Times New Roman" w:eastAsia="仿宋" w:hAnsi="Times New Roman" w:cs="Times New Roman" w:hint="eastAsia"/>
          <w:sz w:val="24"/>
          <w:szCs w:val="24"/>
        </w:rPr>
        <w:t>旨在培育</w:t>
      </w:r>
      <w:r w:rsidR="00F55523">
        <w:rPr>
          <w:rFonts w:ascii="Times New Roman" w:eastAsia="仿宋" w:hAnsi="Times New Roman" w:cs="Times New Roman" w:hint="eastAsia"/>
          <w:sz w:val="24"/>
          <w:szCs w:val="24"/>
        </w:rPr>
        <w:t>建设</w:t>
      </w:r>
      <w:r w:rsidR="009654C4">
        <w:rPr>
          <w:rFonts w:ascii="Times New Roman" w:eastAsia="仿宋" w:hAnsi="Times New Roman" w:cs="Times New Roman" w:hint="eastAsia"/>
          <w:sz w:val="24"/>
          <w:szCs w:val="24"/>
        </w:rPr>
        <w:t>具有我校学科特色的新型智库。</w:t>
      </w:r>
      <w:r w:rsidR="00B61374">
        <w:rPr>
          <w:rFonts w:ascii="Times New Roman" w:eastAsia="仿宋" w:hAnsi="Times New Roman" w:cs="Times New Roman" w:hint="eastAsia"/>
          <w:sz w:val="24"/>
          <w:szCs w:val="24"/>
        </w:rPr>
        <w:t>鼓励我校教师根据国家、地方经济社会发展需要，</w:t>
      </w:r>
      <w:r w:rsidR="0006572F">
        <w:rPr>
          <w:rFonts w:ascii="Times New Roman" w:eastAsia="仿宋" w:hAnsi="Times New Roman" w:cs="Times New Roman" w:hint="eastAsia"/>
          <w:sz w:val="24"/>
          <w:szCs w:val="24"/>
        </w:rPr>
        <w:t>积极</w:t>
      </w:r>
      <w:r w:rsidR="00376135">
        <w:rPr>
          <w:rFonts w:ascii="Times New Roman" w:eastAsia="仿宋" w:hAnsi="Times New Roman" w:cs="Times New Roman" w:hint="eastAsia"/>
          <w:sz w:val="24"/>
          <w:szCs w:val="24"/>
        </w:rPr>
        <w:t>组建</w:t>
      </w:r>
      <w:r w:rsidR="00B61374">
        <w:rPr>
          <w:rFonts w:ascii="Times New Roman" w:eastAsia="仿宋" w:hAnsi="Times New Roman" w:cs="Times New Roman" w:hint="eastAsia"/>
          <w:sz w:val="24"/>
          <w:szCs w:val="24"/>
        </w:rPr>
        <w:t>团队开展智库研究，提供高水平</w:t>
      </w:r>
      <w:r w:rsidR="000E0198">
        <w:rPr>
          <w:rFonts w:ascii="Times New Roman" w:eastAsia="仿宋" w:hAnsi="Times New Roman" w:cs="Times New Roman" w:hint="eastAsia"/>
          <w:sz w:val="24"/>
          <w:szCs w:val="24"/>
        </w:rPr>
        <w:t>咨</w:t>
      </w:r>
      <w:r w:rsidR="00B61374">
        <w:rPr>
          <w:rFonts w:ascii="Times New Roman" w:eastAsia="仿宋" w:hAnsi="Times New Roman" w:cs="Times New Roman" w:hint="eastAsia"/>
          <w:sz w:val="24"/>
          <w:szCs w:val="24"/>
        </w:rPr>
        <w:t>政服务，着力提升我校</w:t>
      </w:r>
      <w:r w:rsidR="00C67EDA">
        <w:rPr>
          <w:rFonts w:ascii="Times New Roman" w:eastAsia="仿宋" w:hAnsi="Times New Roman" w:cs="Times New Roman" w:hint="eastAsia"/>
          <w:sz w:val="24"/>
          <w:szCs w:val="24"/>
        </w:rPr>
        <w:t>哲学</w:t>
      </w:r>
      <w:r w:rsidR="00B61374">
        <w:rPr>
          <w:rFonts w:ascii="Times New Roman" w:eastAsia="仿宋" w:hAnsi="Times New Roman" w:cs="Times New Roman" w:hint="eastAsia"/>
          <w:sz w:val="24"/>
          <w:szCs w:val="24"/>
        </w:rPr>
        <w:t>社会科学</w:t>
      </w:r>
      <w:r w:rsidR="00D37975">
        <w:rPr>
          <w:rFonts w:ascii="Times New Roman" w:eastAsia="仿宋" w:hAnsi="Times New Roman" w:cs="Times New Roman" w:hint="eastAsia"/>
          <w:sz w:val="24"/>
          <w:szCs w:val="24"/>
        </w:rPr>
        <w:t>研究</w:t>
      </w:r>
      <w:r w:rsidR="00B61374">
        <w:rPr>
          <w:rFonts w:ascii="Times New Roman" w:eastAsia="仿宋" w:hAnsi="Times New Roman" w:cs="Times New Roman" w:hint="eastAsia"/>
          <w:sz w:val="24"/>
          <w:szCs w:val="24"/>
        </w:rPr>
        <w:t>服务</w:t>
      </w:r>
      <w:r w:rsidR="00000D37">
        <w:rPr>
          <w:rFonts w:ascii="Times New Roman" w:eastAsia="仿宋" w:hAnsi="Times New Roman" w:cs="Times New Roman" w:hint="eastAsia"/>
          <w:sz w:val="24"/>
          <w:szCs w:val="24"/>
        </w:rPr>
        <w:t>政府</w:t>
      </w:r>
      <w:r w:rsidR="00B61374">
        <w:rPr>
          <w:rFonts w:ascii="Times New Roman" w:eastAsia="仿宋" w:hAnsi="Times New Roman" w:cs="Times New Roman" w:hint="eastAsia"/>
          <w:sz w:val="24"/>
          <w:szCs w:val="24"/>
        </w:rPr>
        <w:t>决策的能力和水平。</w:t>
      </w:r>
      <w:r>
        <w:rPr>
          <w:rFonts w:ascii="Times New Roman" w:eastAsia="仿宋" w:hAnsi="Times New Roman" w:cs="Times New Roman" w:hint="eastAsia"/>
          <w:sz w:val="24"/>
          <w:szCs w:val="24"/>
        </w:rPr>
        <w:t>本专项</w:t>
      </w:r>
      <w:r w:rsidR="00D45BA5">
        <w:rPr>
          <w:rFonts w:ascii="Times New Roman" w:eastAsia="仿宋" w:hAnsi="Times New Roman" w:cs="Times New Roman" w:hint="eastAsia"/>
          <w:sz w:val="24"/>
          <w:szCs w:val="24"/>
        </w:rPr>
        <w:t>以团队形式申报</w:t>
      </w:r>
      <w:r w:rsidR="004E4304">
        <w:rPr>
          <w:rFonts w:ascii="Times New Roman" w:eastAsia="仿宋" w:hAnsi="Times New Roman" w:cs="Times New Roman" w:hint="eastAsia"/>
          <w:sz w:val="24"/>
          <w:szCs w:val="24"/>
        </w:rPr>
        <w:t>，</w:t>
      </w:r>
      <w:r w:rsidR="00B61374">
        <w:rPr>
          <w:rFonts w:ascii="Times New Roman" w:eastAsia="仿宋" w:hAnsi="Times New Roman" w:cs="Times New Roman" w:hint="eastAsia"/>
          <w:sz w:val="24"/>
          <w:szCs w:val="24"/>
        </w:rPr>
        <w:t>优先资助</w:t>
      </w:r>
      <w:r w:rsidR="001B7B69" w:rsidRPr="00AC6C45">
        <w:rPr>
          <w:rFonts w:ascii="Times New Roman" w:eastAsia="仿宋" w:hAnsi="Times New Roman" w:cs="Times New Roman" w:hint="eastAsia"/>
          <w:b/>
          <w:bCs/>
          <w:sz w:val="24"/>
          <w:szCs w:val="24"/>
          <w:u w:val="single"/>
        </w:rPr>
        <w:t>碳中和、</w:t>
      </w:r>
      <w:r w:rsidR="00D9299A">
        <w:rPr>
          <w:rFonts w:ascii="Times New Roman" w:eastAsia="仿宋" w:hAnsi="Times New Roman" w:cs="Times New Roman" w:hint="eastAsia"/>
          <w:b/>
          <w:bCs/>
          <w:sz w:val="24"/>
          <w:szCs w:val="24"/>
          <w:u w:val="single"/>
        </w:rPr>
        <w:t>高质量发展、</w:t>
      </w:r>
      <w:r w:rsidR="00664567">
        <w:rPr>
          <w:rFonts w:ascii="Times New Roman" w:eastAsia="仿宋" w:hAnsi="Times New Roman" w:cs="Times New Roman" w:hint="eastAsia"/>
          <w:b/>
          <w:bCs/>
          <w:sz w:val="24"/>
          <w:szCs w:val="24"/>
          <w:u w:val="single"/>
        </w:rPr>
        <w:t>双循环新发展格局、</w:t>
      </w:r>
      <w:r w:rsidR="00B61374" w:rsidRPr="00AC6C45">
        <w:rPr>
          <w:rFonts w:ascii="Times New Roman" w:eastAsia="仿宋" w:hAnsi="Times New Roman" w:cs="Times New Roman" w:hint="eastAsia"/>
          <w:b/>
          <w:bCs/>
          <w:sz w:val="24"/>
          <w:szCs w:val="24"/>
          <w:u w:val="single"/>
        </w:rPr>
        <w:t>乡村振兴、</w:t>
      </w:r>
      <w:r w:rsidR="00B302DB" w:rsidRPr="00AC6C45">
        <w:rPr>
          <w:rFonts w:ascii="Times New Roman" w:eastAsia="仿宋" w:hAnsi="Times New Roman" w:cs="Times New Roman" w:hint="eastAsia"/>
          <w:b/>
          <w:bCs/>
          <w:sz w:val="24"/>
          <w:szCs w:val="24"/>
          <w:u w:val="single"/>
        </w:rPr>
        <w:t>长三角一体化</w:t>
      </w:r>
      <w:r w:rsidR="00D9299A">
        <w:rPr>
          <w:rFonts w:ascii="Times New Roman" w:eastAsia="仿宋" w:hAnsi="Times New Roman" w:cs="Times New Roman" w:hint="eastAsia"/>
          <w:b/>
          <w:bCs/>
          <w:sz w:val="24"/>
          <w:szCs w:val="24"/>
          <w:u w:val="single"/>
        </w:rPr>
        <w:t>、数字经济</w:t>
      </w:r>
      <w:r w:rsidR="00B61374">
        <w:rPr>
          <w:rFonts w:ascii="Times New Roman" w:eastAsia="仿宋" w:hAnsi="Times New Roman" w:cs="Times New Roman" w:hint="eastAsia"/>
          <w:sz w:val="24"/>
          <w:szCs w:val="24"/>
        </w:rPr>
        <w:t>等领域的研究</w:t>
      </w:r>
      <w:r w:rsidR="009E01B6">
        <w:rPr>
          <w:rFonts w:ascii="Times New Roman" w:eastAsia="仿宋" w:hAnsi="Times New Roman" w:cs="Times New Roman" w:hint="eastAsia"/>
          <w:sz w:val="24"/>
          <w:szCs w:val="24"/>
        </w:rPr>
        <w:t>。</w:t>
      </w:r>
      <w:r w:rsidR="00B61374" w:rsidRPr="003251E5">
        <w:rPr>
          <w:rFonts w:ascii="Times New Roman" w:eastAsia="仿宋" w:hAnsi="Times New Roman" w:cs="Times New Roman"/>
          <w:sz w:val="24"/>
          <w:szCs w:val="24"/>
        </w:rPr>
        <w:t> </w:t>
      </w:r>
    </w:p>
    <w:p w14:paraId="144F5121" w14:textId="178879CE" w:rsidR="00EC3049" w:rsidRDefault="00C22D0B" w:rsidP="008E43D7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（</w:t>
      </w:r>
      <w:r w:rsidR="001B7B69">
        <w:rPr>
          <w:rFonts w:ascii="Times New Roman" w:eastAsia="仿宋" w:hAnsi="Times New Roman" w:cs="Times New Roman" w:hint="eastAsia"/>
          <w:sz w:val="24"/>
          <w:szCs w:val="24"/>
        </w:rPr>
        <w:t>三</w:t>
      </w:r>
      <w:r>
        <w:rPr>
          <w:rFonts w:ascii="Times New Roman" w:eastAsia="仿宋" w:hAnsi="Times New Roman" w:cs="Times New Roman" w:hint="eastAsia"/>
          <w:sz w:val="24"/>
          <w:szCs w:val="24"/>
        </w:rPr>
        <w:t>）</w:t>
      </w:r>
      <w:r w:rsidR="004F5DF1">
        <w:rPr>
          <w:rFonts w:ascii="Times New Roman" w:eastAsia="仿宋" w:hAnsi="Times New Roman" w:cs="Times New Roman" w:hint="eastAsia"/>
          <w:sz w:val="24"/>
          <w:szCs w:val="24"/>
        </w:rPr>
        <w:t>研究期限</w:t>
      </w:r>
    </w:p>
    <w:p w14:paraId="06F4CCCF" w14:textId="46D21DDC" w:rsidR="008E43D7" w:rsidRDefault="009654C4" w:rsidP="008E43D7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3251E5">
        <w:rPr>
          <w:rFonts w:ascii="Times New Roman" w:eastAsia="仿宋" w:hAnsi="Times New Roman" w:cs="Times New Roman"/>
          <w:sz w:val="24"/>
          <w:szCs w:val="24"/>
        </w:rPr>
        <w:lastRenderedPageBreak/>
        <w:t>研究期限均为</w:t>
      </w:r>
      <w:r w:rsidRPr="003251E5">
        <w:rPr>
          <w:rFonts w:ascii="Times New Roman" w:eastAsia="仿宋" w:hAnsi="Times New Roman" w:cs="Times New Roman"/>
          <w:sz w:val="24"/>
          <w:szCs w:val="24"/>
        </w:rPr>
        <w:t>2</w:t>
      </w:r>
      <w:r w:rsidRPr="003251E5">
        <w:rPr>
          <w:rFonts w:ascii="Times New Roman" w:eastAsia="仿宋" w:hAnsi="Times New Roman" w:cs="Times New Roman"/>
          <w:sz w:val="24"/>
          <w:szCs w:val="24"/>
        </w:rPr>
        <w:t>年</w:t>
      </w:r>
      <w:r w:rsidR="008E43D7">
        <w:rPr>
          <w:rFonts w:ascii="Times New Roman" w:eastAsia="仿宋" w:hAnsi="Times New Roman" w:cs="Times New Roman" w:hint="eastAsia"/>
          <w:sz w:val="24"/>
          <w:szCs w:val="24"/>
        </w:rPr>
        <w:t>，以立项日期为开始日期</w:t>
      </w:r>
      <w:r w:rsidR="00C7734A">
        <w:rPr>
          <w:rFonts w:ascii="Times New Roman" w:eastAsia="仿宋" w:hAnsi="Times New Roman" w:cs="Times New Roman" w:hint="eastAsia"/>
          <w:sz w:val="24"/>
          <w:szCs w:val="24"/>
        </w:rPr>
        <w:t>。</w:t>
      </w:r>
    </w:p>
    <w:p w14:paraId="62AB64F0" w14:textId="7603437D" w:rsidR="00EC3049" w:rsidRDefault="008E43D7" w:rsidP="008E43D7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（</w:t>
      </w:r>
      <w:r w:rsidR="001B7B69">
        <w:rPr>
          <w:rFonts w:ascii="Times New Roman" w:eastAsia="仿宋" w:hAnsi="Times New Roman" w:cs="Times New Roman" w:hint="eastAsia"/>
          <w:sz w:val="24"/>
          <w:szCs w:val="24"/>
        </w:rPr>
        <w:t>四</w:t>
      </w:r>
      <w:r>
        <w:rPr>
          <w:rFonts w:ascii="Times New Roman" w:eastAsia="仿宋" w:hAnsi="Times New Roman" w:cs="Times New Roman" w:hint="eastAsia"/>
          <w:sz w:val="24"/>
          <w:szCs w:val="24"/>
        </w:rPr>
        <w:t>）经费拨付</w:t>
      </w:r>
    </w:p>
    <w:p w14:paraId="5A26A44E" w14:textId="1D2E38F8" w:rsidR="00EC3049" w:rsidRDefault="009654C4" w:rsidP="008E43D7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3251E5">
        <w:rPr>
          <w:rFonts w:ascii="Times New Roman" w:eastAsia="仿宋" w:hAnsi="Times New Roman" w:cs="Times New Roman"/>
          <w:sz w:val="24"/>
          <w:szCs w:val="24"/>
        </w:rPr>
        <w:t>项目经费分期拨付，首期拨付</w:t>
      </w:r>
      <w:r w:rsidR="001B7B69">
        <w:rPr>
          <w:rFonts w:ascii="Times New Roman" w:eastAsia="仿宋" w:hAnsi="Times New Roman" w:cs="Times New Roman"/>
          <w:sz w:val="24"/>
          <w:szCs w:val="24"/>
        </w:rPr>
        <w:t>6</w:t>
      </w:r>
      <w:r w:rsidRPr="003251E5">
        <w:rPr>
          <w:rFonts w:ascii="Times New Roman" w:eastAsia="仿宋" w:hAnsi="Times New Roman" w:cs="Times New Roman"/>
          <w:sz w:val="24"/>
          <w:szCs w:val="24"/>
        </w:rPr>
        <w:t>0%</w:t>
      </w:r>
      <w:r w:rsidRPr="003251E5">
        <w:rPr>
          <w:rFonts w:ascii="Times New Roman" w:eastAsia="仿宋" w:hAnsi="Times New Roman" w:cs="Times New Roman"/>
          <w:sz w:val="24"/>
          <w:szCs w:val="24"/>
        </w:rPr>
        <w:t>，通过中期检查后，拨付剩余</w:t>
      </w:r>
      <w:r w:rsidR="00AA0F31">
        <w:rPr>
          <w:rFonts w:ascii="Times New Roman" w:eastAsia="仿宋" w:hAnsi="Times New Roman" w:cs="Times New Roman"/>
          <w:sz w:val="24"/>
          <w:szCs w:val="24"/>
        </w:rPr>
        <w:t>4</w:t>
      </w:r>
      <w:r w:rsidRPr="003251E5">
        <w:rPr>
          <w:rFonts w:ascii="Times New Roman" w:eastAsia="仿宋" w:hAnsi="Times New Roman" w:cs="Times New Roman"/>
          <w:sz w:val="24"/>
          <w:szCs w:val="24"/>
        </w:rPr>
        <w:t>0%</w:t>
      </w:r>
      <w:r w:rsidR="00C7734A">
        <w:rPr>
          <w:rFonts w:ascii="Times New Roman" w:eastAsia="仿宋" w:hAnsi="Times New Roman" w:cs="Times New Roman" w:hint="eastAsia"/>
          <w:sz w:val="24"/>
          <w:szCs w:val="24"/>
        </w:rPr>
        <w:t>。</w:t>
      </w:r>
    </w:p>
    <w:p w14:paraId="7E625357" w14:textId="36A5431D" w:rsidR="00EC3049" w:rsidRDefault="00EC3049" w:rsidP="008E43D7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（</w:t>
      </w:r>
      <w:r w:rsidR="001B7B69">
        <w:rPr>
          <w:rFonts w:ascii="Times New Roman" w:eastAsia="仿宋" w:hAnsi="Times New Roman" w:cs="Times New Roman" w:hint="eastAsia"/>
          <w:sz w:val="24"/>
          <w:szCs w:val="24"/>
        </w:rPr>
        <w:t>五</w:t>
      </w:r>
      <w:r>
        <w:rPr>
          <w:rFonts w:ascii="Times New Roman" w:eastAsia="仿宋" w:hAnsi="Times New Roman" w:cs="Times New Roman" w:hint="eastAsia"/>
          <w:sz w:val="24"/>
          <w:szCs w:val="24"/>
        </w:rPr>
        <w:t>）结项要求</w:t>
      </w:r>
    </w:p>
    <w:p w14:paraId="3BF572D8" w14:textId="4D7A0918" w:rsidR="009654C4" w:rsidRPr="003251E5" w:rsidRDefault="008509E1" w:rsidP="008E43D7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020815">
        <w:rPr>
          <w:rFonts w:ascii="Times New Roman" w:eastAsia="仿宋" w:hAnsi="Times New Roman" w:cs="Times New Roman" w:hint="eastAsia"/>
          <w:sz w:val="24"/>
          <w:szCs w:val="24"/>
        </w:rPr>
        <w:t>科研院将在项目执行期结束</w:t>
      </w:r>
      <w:r w:rsidR="00CC0F7D">
        <w:rPr>
          <w:rFonts w:ascii="Times New Roman" w:eastAsia="仿宋" w:hAnsi="Times New Roman" w:cs="Times New Roman" w:hint="eastAsia"/>
          <w:sz w:val="24"/>
          <w:szCs w:val="24"/>
        </w:rPr>
        <w:t>后</w:t>
      </w:r>
      <w:r w:rsidRPr="00020815">
        <w:rPr>
          <w:rFonts w:ascii="Times New Roman" w:eastAsia="仿宋" w:hAnsi="Times New Roman" w:cs="Times New Roman" w:hint="eastAsia"/>
          <w:sz w:val="24"/>
          <w:szCs w:val="24"/>
        </w:rPr>
        <w:t>一年内组织专家对项目成果进行验收。主要依据任务书所设定</w:t>
      </w:r>
      <w:r w:rsidR="00C7734A">
        <w:rPr>
          <w:rFonts w:ascii="Times New Roman" w:eastAsia="仿宋" w:hAnsi="Times New Roman" w:cs="Times New Roman" w:hint="eastAsia"/>
          <w:sz w:val="24"/>
          <w:szCs w:val="24"/>
        </w:rPr>
        <w:t>的</w:t>
      </w:r>
      <w:r w:rsidRPr="00020815">
        <w:rPr>
          <w:rFonts w:ascii="Times New Roman" w:eastAsia="仿宋" w:hAnsi="Times New Roman" w:cs="Times New Roman" w:hint="eastAsia"/>
          <w:sz w:val="24"/>
          <w:szCs w:val="24"/>
        </w:rPr>
        <w:t>考核指标进行</w:t>
      </w:r>
      <w:r w:rsidR="00732919">
        <w:rPr>
          <w:rFonts w:ascii="Times New Roman" w:eastAsia="仿宋" w:hAnsi="Times New Roman" w:cs="Times New Roman" w:hint="eastAsia"/>
          <w:sz w:val="24"/>
          <w:szCs w:val="24"/>
        </w:rPr>
        <w:t>验收</w:t>
      </w:r>
      <w:r w:rsidRPr="00020815">
        <w:rPr>
          <w:rFonts w:ascii="Times New Roman" w:eastAsia="仿宋" w:hAnsi="Times New Roman" w:cs="Times New Roman" w:hint="eastAsia"/>
          <w:sz w:val="24"/>
          <w:szCs w:val="24"/>
        </w:rPr>
        <w:t>，同时考察团队</w:t>
      </w:r>
      <w:r w:rsidR="005F7BB7">
        <w:rPr>
          <w:rFonts w:ascii="Times New Roman" w:eastAsia="仿宋" w:hAnsi="Times New Roman" w:cs="Times New Roman" w:hint="eastAsia"/>
          <w:sz w:val="24"/>
          <w:szCs w:val="24"/>
        </w:rPr>
        <w:t>的</w:t>
      </w:r>
      <w:r w:rsidRPr="00020815">
        <w:rPr>
          <w:rFonts w:ascii="Times New Roman" w:eastAsia="仿宋" w:hAnsi="Times New Roman" w:cs="Times New Roman" w:hint="eastAsia"/>
          <w:sz w:val="24"/>
          <w:szCs w:val="24"/>
        </w:rPr>
        <w:t>组织效果、成果创新性以及项目成员在国家重大</w:t>
      </w:r>
      <w:r w:rsidR="00D24E02">
        <w:rPr>
          <w:rFonts w:ascii="Times New Roman" w:eastAsia="仿宋" w:hAnsi="Times New Roman" w:cs="Times New Roman" w:hint="eastAsia"/>
          <w:sz w:val="24"/>
          <w:szCs w:val="24"/>
        </w:rPr>
        <w:t>战略</w:t>
      </w:r>
      <w:r w:rsidRPr="00020815">
        <w:rPr>
          <w:rFonts w:ascii="Times New Roman" w:eastAsia="仿宋" w:hAnsi="Times New Roman" w:cs="Times New Roman" w:hint="eastAsia"/>
          <w:sz w:val="24"/>
          <w:szCs w:val="24"/>
        </w:rPr>
        <w:t>中的贡献度和影响力。</w:t>
      </w:r>
    </w:p>
    <w:p w14:paraId="0449CF76" w14:textId="39EDCF21" w:rsidR="00D5026B" w:rsidRDefault="00D22D24" w:rsidP="00D22D24">
      <w:pPr>
        <w:spacing w:before="100" w:beforeAutospacing="1" w:after="100" w:afterAutospacing="1" w:line="360" w:lineRule="auto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三、限项要求</w:t>
      </w:r>
    </w:p>
    <w:p w14:paraId="77C862AB" w14:textId="0750D550" w:rsidR="00D22D24" w:rsidRDefault="00D22D24" w:rsidP="00505389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（一）</w:t>
      </w:r>
      <w:r w:rsidR="007E7C02" w:rsidRPr="007E7C02">
        <w:rPr>
          <w:rFonts w:ascii="Times New Roman" w:eastAsia="仿宋" w:hAnsi="Times New Roman" w:cs="Times New Roman" w:hint="eastAsia"/>
          <w:sz w:val="24"/>
          <w:szCs w:val="24"/>
        </w:rPr>
        <w:t>申请者原则上同年度只能申请</w:t>
      </w:r>
      <w:r w:rsidR="007E7C02" w:rsidRPr="007E7C02">
        <w:rPr>
          <w:rFonts w:ascii="Times New Roman" w:eastAsia="仿宋" w:hAnsi="Times New Roman" w:cs="Times New Roman"/>
          <w:sz w:val="24"/>
          <w:szCs w:val="24"/>
        </w:rPr>
        <w:t>1</w:t>
      </w:r>
      <w:r w:rsidR="007E7C02" w:rsidRPr="007E7C02">
        <w:rPr>
          <w:rFonts w:ascii="Times New Roman" w:eastAsia="仿宋" w:hAnsi="Times New Roman" w:cs="Times New Roman" w:hint="eastAsia"/>
          <w:sz w:val="24"/>
          <w:szCs w:val="24"/>
        </w:rPr>
        <w:t>个项目（含自然科学项目），参与项目合计不超过</w:t>
      </w:r>
      <w:r w:rsidR="007E7C02" w:rsidRPr="007E7C02">
        <w:rPr>
          <w:rFonts w:ascii="Times New Roman" w:eastAsia="仿宋" w:hAnsi="Times New Roman" w:cs="Times New Roman"/>
          <w:sz w:val="24"/>
          <w:szCs w:val="24"/>
        </w:rPr>
        <w:t>3</w:t>
      </w:r>
      <w:r w:rsidR="007E7C02" w:rsidRPr="007E7C02">
        <w:rPr>
          <w:rFonts w:ascii="Times New Roman" w:eastAsia="仿宋" w:hAnsi="Times New Roman" w:cs="Times New Roman" w:hint="eastAsia"/>
          <w:sz w:val="24"/>
          <w:szCs w:val="24"/>
        </w:rPr>
        <w:t>项；</w:t>
      </w:r>
    </w:p>
    <w:p w14:paraId="43140314" w14:textId="2BB03D52" w:rsidR="007E7C02" w:rsidRDefault="007E7C02" w:rsidP="00505389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（二）</w:t>
      </w:r>
      <w:r w:rsidRPr="003251E5">
        <w:rPr>
          <w:rFonts w:ascii="Times New Roman" w:eastAsia="仿宋" w:hAnsi="Times New Roman" w:cs="Times New Roman"/>
          <w:sz w:val="24"/>
          <w:szCs w:val="24"/>
        </w:rPr>
        <w:t>主持校内中央高校基本</w:t>
      </w:r>
      <w:r w:rsidR="0006572F">
        <w:rPr>
          <w:rFonts w:ascii="Times New Roman" w:eastAsia="仿宋" w:hAnsi="Times New Roman" w:cs="Times New Roman" w:hint="eastAsia"/>
          <w:sz w:val="24"/>
          <w:szCs w:val="24"/>
        </w:rPr>
        <w:t>科研</w:t>
      </w:r>
      <w:r w:rsidRPr="003251E5">
        <w:rPr>
          <w:rFonts w:ascii="Times New Roman" w:eastAsia="仿宋" w:hAnsi="Times New Roman" w:cs="Times New Roman"/>
          <w:sz w:val="24"/>
          <w:szCs w:val="24"/>
        </w:rPr>
        <w:t>业务费资助的项目尚未结题的</w:t>
      </w:r>
      <w:r>
        <w:rPr>
          <w:rFonts w:ascii="Times New Roman" w:eastAsia="仿宋" w:hAnsi="Times New Roman" w:cs="Times New Roman" w:hint="eastAsia"/>
          <w:sz w:val="24"/>
          <w:szCs w:val="24"/>
        </w:rPr>
        <w:t>不得申报；</w:t>
      </w:r>
    </w:p>
    <w:p w14:paraId="54DAB3E4" w14:textId="5DBBC724" w:rsidR="007E7C02" w:rsidRDefault="007E7C02" w:rsidP="00505389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（三）</w:t>
      </w:r>
      <w:r w:rsidRPr="003251E5">
        <w:rPr>
          <w:rFonts w:ascii="Times New Roman" w:eastAsia="仿宋" w:hAnsi="Times New Roman" w:cs="Times New Roman"/>
          <w:sz w:val="24"/>
          <w:szCs w:val="24"/>
        </w:rPr>
        <w:t>已承担国家级项目的主持人原则上不得申报</w:t>
      </w:r>
      <w:r w:rsidR="00A57D1B">
        <w:rPr>
          <w:rFonts w:ascii="Times New Roman" w:eastAsia="仿宋" w:hAnsi="Times New Roman" w:cs="Times New Roman" w:hint="eastAsia"/>
          <w:sz w:val="24"/>
          <w:szCs w:val="24"/>
        </w:rPr>
        <w:t>该计划</w:t>
      </w:r>
      <w:r w:rsidR="00BD0CC1">
        <w:rPr>
          <w:rFonts w:ascii="Times New Roman" w:eastAsia="仿宋" w:hAnsi="Times New Roman" w:cs="Times New Roman" w:hint="eastAsia"/>
          <w:sz w:val="24"/>
          <w:szCs w:val="24"/>
        </w:rPr>
        <w:t>一般</w:t>
      </w:r>
      <w:r>
        <w:rPr>
          <w:rFonts w:ascii="Times New Roman" w:eastAsia="仿宋" w:hAnsi="Times New Roman" w:cs="Times New Roman" w:hint="eastAsia"/>
          <w:sz w:val="24"/>
          <w:szCs w:val="24"/>
        </w:rPr>
        <w:t>项</w:t>
      </w:r>
      <w:r w:rsidR="00AB53E6">
        <w:rPr>
          <w:rFonts w:ascii="Times New Roman" w:eastAsia="仿宋" w:hAnsi="Times New Roman" w:cs="Times New Roman" w:hint="eastAsia"/>
          <w:sz w:val="24"/>
          <w:szCs w:val="24"/>
        </w:rPr>
        <w:t>目</w:t>
      </w:r>
      <w:r w:rsidRPr="003251E5">
        <w:rPr>
          <w:rFonts w:ascii="Times New Roman" w:eastAsia="仿宋" w:hAnsi="Times New Roman" w:cs="Times New Roman"/>
          <w:sz w:val="24"/>
          <w:szCs w:val="24"/>
        </w:rPr>
        <w:t>；</w:t>
      </w:r>
    </w:p>
    <w:p w14:paraId="5ACEB538" w14:textId="07D39FBA" w:rsidR="008B1D92" w:rsidRDefault="007E7C02" w:rsidP="007E7C02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（四）</w:t>
      </w:r>
      <w:r w:rsidR="00505389" w:rsidRPr="003251E5">
        <w:rPr>
          <w:rFonts w:ascii="Times New Roman" w:eastAsia="仿宋" w:hAnsi="Times New Roman" w:cs="Times New Roman"/>
          <w:sz w:val="24"/>
          <w:szCs w:val="24"/>
        </w:rPr>
        <w:t>研究内容与</w:t>
      </w:r>
      <w:r w:rsidR="00087814">
        <w:rPr>
          <w:rFonts w:ascii="Times New Roman" w:eastAsia="仿宋" w:hAnsi="Times New Roman" w:cs="Times New Roman" w:hint="eastAsia"/>
          <w:sz w:val="24"/>
          <w:szCs w:val="24"/>
        </w:rPr>
        <w:t>申请中或</w:t>
      </w:r>
      <w:r w:rsidR="00505389" w:rsidRPr="003251E5">
        <w:rPr>
          <w:rFonts w:ascii="Times New Roman" w:eastAsia="仿宋" w:hAnsi="Times New Roman" w:cs="Times New Roman"/>
          <w:sz w:val="24"/>
          <w:szCs w:val="24"/>
        </w:rPr>
        <w:t>已立项的各类项目重复</w:t>
      </w:r>
      <w:r w:rsidR="00505389">
        <w:rPr>
          <w:rFonts w:ascii="Times New Roman" w:eastAsia="仿宋" w:hAnsi="Times New Roman" w:cs="Times New Roman" w:hint="eastAsia"/>
          <w:sz w:val="24"/>
          <w:szCs w:val="24"/>
        </w:rPr>
        <w:t>的不得申报</w:t>
      </w:r>
      <w:r w:rsidR="005F7BB7">
        <w:rPr>
          <w:rFonts w:ascii="Times New Roman" w:eastAsia="仿宋" w:hAnsi="Times New Roman" w:cs="Times New Roman" w:hint="eastAsia"/>
          <w:sz w:val="24"/>
          <w:szCs w:val="24"/>
        </w:rPr>
        <w:t>。</w:t>
      </w:r>
    </w:p>
    <w:p w14:paraId="470B1DD4" w14:textId="02FC2B52" w:rsidR="008B1D92" w:rsidRPr="003251E5" w:rsidRDefault="00DC1A51" w:rsidP="007E7C02">
      <w:pPr>
        <w:spacing w:before="100" w:beforeAutospacing="1" w:after="100" w:afterAutospacing="1" w:line="360" w:lineRule="auto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四</w:t>
      </w:r>
      <w:r w:rsidR="008B1D92" w:rsidRPr="003251E5">
        <w:rPr>
          <w:rFonts w:ascii="Times New Roman" w:eastAsia="仿宋" w:hAnsi="Times New Roman" w:cs="Times New Roman"/>
          <w:b/>
          <w:bCs/>
          <w:sz w:val="28"/>
          <w:szCs w:val="28"/>
        </w:rPr>
        <w:t>、</w:t>
      </w:r>
      <w:r w:rsidR="003F03FC" w:rsidRPr="003F03FC">
        <w:rPr>
          <w:rFonts w:ascii="Times New Roman" w:eastAsia="仿宋" w:hAnsi="Times New Roman" w:cs="Times New Roman"/>
          <w:b/>
          <w:bCs/>
          <w:sz w:val="28"/>
          <w:szCs w:val="28"/>
        </w:rPr>
        <w:t>申报</w:t>
      </w:r>
      <w:r w:rsidR="008B1D92" w:rsidRPr="003251E5">
        <w:rPr>
          <w:rFonts w:ascii="Times New Roman" w:eastAsia="仿宋" w:hAnsi="Times New Roman" w:cs="Times New Roman"/>
          <w:b/>
          <w:bCs/>
          <w:sz w:val="28"/>
          <w:szCs w:val="28"/>
        </w:rPr>
        <w:t>立项与过程管理</w:t>
      </w:r>
      <w:r w:rsidR="003F03FC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程序</w:t>
      </w:r>
    </w:p>
    <w:p w14:paraId="3E8C42AA" w14:textId="29443540" w:rsidR="003F03FC" w:rsidRDefault="00281614" w:rsidP="00454A8D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按照学院推荐、</w:t>
      </w:r>
      <w:r w:rsidR="008B1D92" w:rsidRPr="003251E5">
        <w:rPr>
          <w:rFonts w:ascii="Times New Roman" w:eastAsia="仿宋" w:hAnsi="Times New Roman" w:cs="Times New Roman"/>
          <w:sz w:val="24"/>
          <w:szCs w:val="24"/>
        </w:rPr>
        <w:t>专家评审、择优支持的原则。</w:t>
      </w:r>
    </w:p>
    <w:p w14:paraId="10DF6560" w14:textId="60D1894E" w:rsidR="003F03FC" w:rsidRDefault="007E7C02" w:rsidP="00454A8D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（一）</w:t>
      </w:r>
      <w:r w:rsidR="008B1D92" w:rsidRPr="003251E5">
        <w:rPr>
          <w:rFonts w:ascii="Times New Roman" w:eastAsia="仿宋" w:hAnsi="Times New Roman" w:cs="Times New Roman"/>
          <w:sz w:val="24"/>
          <w:szCs w:val="24"/>
        </w:rPr>
        <w:t>申报立项程序如下：发布指南、</w:t>
      </w:r>
      <w:r w:rsidR="00281614">
        <w:rPr>
          <w:rFonts w:ascii="Times New Roman" w:eastAsia="仿宋" w:hAnsi="Times New Roman" w:cs="Times New Roman" w:hint="eastAsia"/>
          <w:sz w:val="24"/>
          <w:szCs w:val="24"/>
        </w:rPr>
        <w:t>学院推荐、</w:t>
      </w:r>
      <w:r w:rsidR="008B1D92" w:rsidRPr="003251E5">
        <w:rPr>
          <w:rFonts w:ascii="Times New Roman" w:eastAsia="仿宋" w:hAnsi="Times New Roman" w:cs="Times New Roman"/>
          <w:sz w:val="24"/>
          <w:szCs w:val="24"/>
        </w:rPr>
        <w:t>受理项目、项目评审、科研院院务会审定、结果公示、批准立项</w:t>
      </w:r>
      <w:r w:rsidR="00351082">
        <w:rPr>
          <w:rFonts w:ascii="Times New Roman" w:eastAsia="仿宋" w:hAnsi="Times New Roman" w:cs="Times New Roman" w:hint="eastAsia"/>
          <w:sz w:val="24"/>
          <w:szCs w:val="24"/>
        </w:rPr>
        <w:t>；</w:t>
      </w:r>
    </w:p>
    <w:p w14:paraId="10842ADB" w14:textId="43A4FAA0" w:rsidR="008B1D92" w:rsidRDefault="007E7C02" w:rsidP="00454A8D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（二）</w:t>
      </w:r>
      <w:r w:rsidR="00827644">
        <w:rPr>
          <w:rFonts w:ascii="Times New Roman" w:eastAsia="仿宋" w:hAnsi="Times New Roman" w:cs="Times New Roman" w:hint="eastAsia"/>
          <w:sz w:val="24"/>
          <w:szCs w:val="24"/>
        </w:rPr>
        <w:t>过程管理程序如下：中期检查、经费执行情况跟踪、</w:t>
      </w:r>
      <w:r w:rsidR="00E950CD">
        <w:rPr>
          <w:rFonts w:ascii="Times New Roman" w:eastAsia="仿宋" w:hAnsi="Times New Roman" w:cs="Times New Roman" w:hint="eastAsia"/>
          <w:sz w:val="24"/>
          <w:szCs w:val="24"/>
        </w:rPr>
        <w:t>根据中期检查和经费执行情况决定是否中止、</w:t>
      </w:r>
      <w:r w:rsidR="00827644">
        <w:rPr>
          <w:rFonts w:ascii="Times New Roman" w:eastAsia="仿宋" w:hAnsi="Times New Roman" w:cs="Times New Roman" w:hint="eastAsia"/>
          <w:sz w:val="24"/>
          <w:szCs w:val="24"/>
        </w:rPr>
        <w:t>结项评审、根据评审结果决定结项、延期</w:t>
      </w:r>
      <w:r w:rsidR="006538A2">
        <w:rPr>
          <w:rFonts w:ascii="Times New Roman" w:eastAsia="仿宋" w:hAnsi="Times New Roman" w:cs="Times New Roman" w:hint="eastAsia"/>
          <w:sz w:val="24"/>
          <w:szCs w:val="24"/>
        </w:rPr>
        <w:t>或终止</w:t>
      </w:r>
      <w:r w:rsidR="00351082">
        <w:rPr>
          <w:rFonts w:ascii="Times New Roman" w:eastAsia="仿宋" w:hAnsi="Times New Roman" w:cs="Times New Roman" w:hint="eastAsia"/>
          <w:sz w:val="24"/>
          <w:szCs w:val="24"/>
        </w:rPr>
        <w:t>；</w:t>
      </w:r>
    </w:p>
    <w:p w14:paraId="5F67BB02" w14:textId="76039D5F" w:rsidR="00C8420A" w:rsidRDefault="00C8420A" w:rsidP="00454A8D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（三）有下列情形之一，学校将终止项目：</w:t>
      </w:r>
    </w:p>
    <w:p w14:paraId="03B92D5E" w14:textId="7630EE35" w:rsidR="00C8420A" w:rsidRDefault="00C8420A" w:rsidP="00454A8D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1</w:t>
      </w:r>
      <w:r>
        <w:rPr>
          <w:rFonts w:ascii="Times New Roman" w:eastAsia="仿宋" w:hAnsi="Times New Roman" w:cs="Times New Roman" w:hint="eastAsia"/>
          <w:sz w:val="24"/>
          <w:szCs w:val="24"/>
        </w:rPr>
        <w:t>．项目结项不合格</w:t>
      </w:r>
      <w:r w:rsidR="007B61F8">
        <w:rPr>
          <w:rFonts w:ascii="Times New Roman" w:eastAsia="仿宋" w:hAnsi="Times New Roman" w:cs="Times New Roman" w:hint="eastAsia"/>
          <w:sz w:val="24"/>
          <w:szCs w:val="24"/>
        </w:rPr>
        <w:t>且未申请延期</w:t>
      </w:r>
      <w:r>
        <w:rPr>
          <w:rFonts w:ascii="Times New Roman" w:eastAsia="仿宋" w:hAnsi="Times New Roman" w:cs="Times New Roman" w:hint="eastAsia"/>
          <w:sz w:val="24"/>
          <w:szCs w:val="24"/>
        </w:rPr>
        <w:t>；</w:t>
      </w:r>
    </w:p>
    <w:p w14:paraId="335D8A34" w14:textId="081FED9B" w:rsidR="00C8420A" w:rsidRDefault="00C8420A" w:rsidP="00454A8D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2</w:t>
      </w:r>
      <w:r>
        <w:rPr>
          <w:rFonts w:ascii="Times New Roman" w:eastAsia="仿宋" w:hAnsi="Times New Roman" w:cs="Times New Roman" w:hint="eastAsia"/>
          <w:sz w:val="24"/>
          <w:szCs w:val="24"/>
        </w:rPr>
        <w:t>．研究期限超过两年未申请结项</w:t>
      </w:r>
      <w:r w:rsidR="007B61F8">
        <w:rPr>
          <w:rFonts w:ascii="Times New Roman" w:eastAsia="仿宋" w:hAnsi="Times New Roman" w:cs="Times New Roman" w:hint="eastAsia"/>
          <w:sz w:val="24"/>
          <w:szCs w:val="24"/>
        </w:rPr>
        <w:t>或延期</w:t>
      </w:r>
      <w:r>
        <w:rPr>
          <w:rFonts w:ascii="Times New Roman" w:eastAsia="仿宋" w:hAnsi="Times New Roman" w:cs="Times New Roman" w:hint="eastAsia"/>
          <w:sz w:val="24"/>
          <w:szCs w:val="24"/>
        </w:rPr>
        <w:t>；</w:t>
      </w:r>
    </w:p>
    <w:p w14:paraId="3E60FC57" w14:textId="3F707ED3" w:rsidR="00C8420A" w:rsidRDefault="00C8420A" w:rsidP="00454A8D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3</w:t>
      </w:r>
      <w:r>
        <w:rPr>
          <w:rFonts w:ascii="Times New Roman" w:eastAsia="仿宋" w:hAnsi="Times New Roman" w:cs="Times New Roman" w:hint="eastAsia"/>
          <w:sz w:val="24"/>
          <w:szCs w:val="24"/>
        </w:rPr>
        <w:t>．未经批准擅自变更项目合同内容；</w:t>
      </w:r>
    </w:p>
    <w:p w14:paraId="59BE2FA8" w14:textId="4BEAFAB8" w:rsidR="00C8420A" w:rsidRDefault="00C8420A" w:rsidP="00454A8D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4</w:t>
      </w:r>
      <w:r>
        <w:rPr>
          <w:rFonts w:ascii="Times New Roman" w:eastAsia="仿宋" w:hAnsi="Times New Roman" w:cs="Times New Roman" w:hint="eastAsia"/>
          <w:sz w:val="24"/>
          <w:szCs w:val="24"/>
        </w:rPr>
        <w:t>．</w:t>
      </w:r>
      <w:r w:rsidR="007B61F8">
        <w:rPr>
          <w:rFonts w:ascii="Times New Roman" w:eastAsia="仿宋" w:hAnsi="Times New Roman" w:cs="Times New Roman" w:hint="eastAsia"/>
          <w:sz w:val="24"/>
          <w:szCs w:val="24"/>
        </w:rPr>
        <w:t>项目</w:t>
      </w:r>
      <w:r>
        <w:rPr>
          <w:rFonts w:ascii="Times New Roman" w:eastAsia="仿宋" w:hAnsi="Times New Roman" w:cs="Times New Roman" w:hint="eastAsia"/>
          <w:sz w:val="24"/>
          <w:szCs w:val="24"/>
        </w:rPr>
        <w:t>负责人调离我校</w:t>
      </w:r>
      <w:r w:rsidR="00351082">
        <w:rPr>
          <w:rFonts w:ascii="Times New Roman" w:eastAsia="仿宋" w:hAnsi="Times New Roman" w:cs="Times New Roman" w:hint="eastAsia"/>
          <w:sz w:val="24"/>
          <w:szCs w:val="24"/>
        </w:rPr>
        <w:t>；</w:t>
      </w:r>
    </w:p>
    <w:p w14:paraId="08E6DC4D" w14:textId="6514608B" w:rsidR="00C8420A" w:rsidRDefault="00C8420A" w:rsidP="00454A8D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5</w:t>
      </w:r>
      <w:r>
        <w:rPr>
          <w:rFonts w:ascii="Times New Roman" w:eastAsia="仿宋" w:hAnsi="Times New Roman" w:cs="Times New Roman" w:hint="eastAsia"/>
          <w:sz w:val="24"/>
          <w:szCs w:val="24"/>
        </w:rPr>
        <w:t>．其他原因导致项目研究工作无法继续进行。</w:t>
      </w:r>
    </w:p>
    <w:p w14:paraId="5AFB8552" w14:textId="6CC59FD8" w:rsidR="00ED1CDE" w:rsidRPr="003251E5" w:rsidRDefault="007E7C02" w:rsidP="00454A8D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（</w:t>
      </w:r>
      <w:r w:rsidR="0070520D">
        <w:rPr>
          <w:rFonts w:ascii="Times New Roman" w:eastAsia="仿宋" w:hAnsi="Times New Roman" w:cs="Times New Roman" w:hint="eastAsia"/>
          <w:sz w:val="24"/>
          <w:szCs w:val="24"/>
        </w:rPr>
        <w:t>四</w:t>
      </w:r>
      <w:r>
        <w:rPr>
          <w:rFonts w:ascii="Times New Roman" w:eastAsia="仿宋" w:hAnsi="Times New Roman" w:cs="Times New Roman" w:hint="eastAsia"/>
          <w:sz w:val="24"/>
          <w:szCs w:val="24"/>
        </w:rPr>
        <w:t>）</w:t>
      </w:r>
      <w:r w:rsidR="00ED1CDE">
        <w:rPr>
          <w:rFonts w:ascii="Times New Roman" w:eastAsia="仿宋" w:hAnsi="Times New Roman" w:cs="Times New Roman" w:hint="eastAsia"/>
          <w:sz w:val="24"/>
          <w:szCs w:val="24"/>
        </w:rPr>
        <w:t>审查过程中</w:t>
      </w:r>
      <w:r w:rsidR="0023659C">
        <w:rPr>
          <w:rFonts w:ascii="Times New Roman" w:eastAsia="仿宋" w:hAnsi="Times New Roman" w:cs="Times New Roman" w:hint="eastAsia"/>
          <w:sz w:val="24"/>
          <w:szCs w:val="24"/>
        </w:rPr>
        <w:t>因各种原因</w:t>
      </w:r>
      <w:r w:rsidR="00ED1CDE">
        <w:rPr>
          <w:rFonts w:ascii="Times New Roman" w:eastAsia="仿宋" w:hAnsi="Times New Roman" w:cs="Times New Roman" w:hint="eastAsia"/>
          <w:sz w:val="24"/>
          <w:szCs w:val="24"/>
        </w:rPr>
        <w:t>需要中止或终止的项目，将根据项目完成情况</w:t>
      </w:r>
      <w:r w:rsidR="00ED1CDE">
        <w:rPr>
          <w:rFonts w:ascii="Times New Roman" w:eastAsia="仿宋" w:hAnsi="Times New Roman" w:cs="Times New Roman" w:hint="eastAsia"/>
          <w:sz w:val="24"/>
          <w:szCs w:val="24"/>
        </w:rPr>
        <w:lastRenderedPageBreak/>
        <w:t>全额或一定比例追回项目经费</w:t>
      </w:r>
      <w:r w:rsidR="008C0D5B">
        <w:rPr>
          <w:rFonts w:ascii="Times New Roman" w:eastAsia="仿宋" w:hAnsi="Times New Roman" w:cs="Times New Roman" w:hint="eastAsia"/>
          <w:sz w:val="24"/>
          <w:szCs w:val="24"/>
        </w:rPr>
        <w:t>，视情况严重程度计入个人及所在单位的项目信用体系，作为未来立项资助的</w:t>
      </w:r>
      <w:r w:rsidR="005E4F98">
        <w:rPr>
          <w:rFonts w:ascii="Times New Roman" w:eastAsia="仿宋" w:hAnsi="Times New Roman" w:cs="Times New Roman" w:hint="eastAsia"/>
          <w:sz w:val="24"/>
          <w:szCs w:val="24"/>
        </w:rPr>
        <w:t>参考</w:t>
      </w:r>
      <w:r w:rsidR="008C0D5B">
        <w:rPr>
          <w:rFonts w:ascii="Times New Roman" w:eastAsia="仿宋" w:hAnsi="Times New Roman" w:cs="Times New Roman" w:hint="eastAsia"/>
          <w:sz w:val="24"/>
          <w:szCs w:val="24"/>
        </w:rPr>
        <w:t>依据。</w:t>
      </w:r>
    </w:p>
    <w:p w14:paraId="1D6A1274" w14:textId="3E64F1AF" w:rsidR="008B1D92" w:rsidRPr="003251E5" w:rsidRDefault="008B1D92" w:rsidP="00805AF0">
      <w:pPr>
        <w:spacing w:before="100" w:beforeAutospacing="1" w:after="100" w:afterAutospacing="1" w:line="360" w:lineRule="auto"/>
        <w:rPr>
          <w:rFonts w:ascii="Times New Roman" w:eastAsia="仿宋" w:hAnsi="Times New Roman" w:cs="Times New Roman"/>
          <w:b/>
          <w:bCs/>
          <w:sz w:val="28"/>
          <w:szCs w:val="28"/>
        </w:rPr>
      </w:pPr>
      <w:r w:rsidRPr="00805AF0">
        <w:rPr>
          <w:rFonts w:ascii="Times New Roman" w:eastAsia="仿宋" w:hAnsi="Times New Roman" w:cs="Times New Roman"/>
          <w:b/>
          <w:bCs/>
          <w:sz w:val="28"/>
          <w:szCs w:val="28"/>
        </w:rPr>
        <w:t> </w:t>
      </w:r>
      <w:r w:rsidR="00DC1A51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五</w:t>
      </w:r>
      <w:r w:rsidRPr="003251E5">
        <w:rPr>
          <w:rFonts w:ascii="Times New Roman" w:eastAsia="仿宋" w:hAnsi="Times New Roman" w:cs="Times New Roman"/>
          <w:b/>
          <w:bCs/>
          <w:sz w:val="28"/>
          <w:szCs w:val="28"/>
        </w:rPr>
        <w:t>、其他</w:t>
      </w:r>
    </w:p>
    <w:p w14:paraId="0952A2FE" w14:textId="2A1A168D" w:rsidR="008B1D92" w:rsidRPr="00454A8D" w:rsidRDefault="008B1D92" w:rsidP="00C70D4B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3251E5">
        <w:rPr>
          <w:rFonts w:ascii="Times New Roman" w:eastAsia="仿宋" w:hAnsi="Times New Roman" w:cs="Times New Roman"/>
          <w:sz w:val="24"/>
          <w:szCs w:val="24"/>
        </w:rPr>
        <w:t>（一）</w:t>
      </w:r>
      <w:r w:rsidR="00454A8D" w:rsidRPr="00360B04">
        <w:rPr>
          <w:rFonts w:ascii="Times New Roman" w:eastAsia="仿宋" w:hAnsi="Times New Roman" w:cs="Times New Roman" w:hint="eastAsia"/>
          <w:sz w:val="24"/>
          <w:szCs w:val="24"/>
        </w:rPr>
        <w:t>项目负责人应合理安排经费执行，当年预算未能在</w:t>
      </w:r>
      <w:r w:rsidR="00454A8D" w:rsidRPr="00360B04">
        <w:rPr>
          <w:rFonts w:ascii="Times New Roman" w:eastAsia="仿宋" w:hAnsi="Times New Roman" w:cs="Times New Roman"/>
          <w:sz w:val="24"/>
          <w:szCs w:val="24"/>
        </w:rPr>
        <w:t>10</w:t>
      </w:r>
      <w:r w:rsidR="00454A8D" w:rsidRPr="00360B04">
        <w:rPr>
          <w:rFonts w:ascii="Times New Roman" w:eastAsia="仿宋" w:hAnsi="Times New Roman" w:cs="Times New Roman" w:hint="eastAsia"/>
          <w:sz w:val="24"/>
          <w:szCs w:val="24"/>
        </w:rPr>
        <w:t>月</w:t>
      </w:r>
      <w:r w:rsidR="00454A8D" w:rsidRPr="00360B04">
        <w:rPr>
          <w:rFonts w:ascii="Times New Roman" w:eastAsia="仿宋" w:hAnsi="Times New Roman" w:cs="Times New Roman"/>
          <w:sz w:val="24"/>
          <w:szCs w:val="24"/>
        </w:rPr>
        <w:t>3</w:t>
      </w:r>
      <w:r w:rsidR="008E6920">
        <w:rPr>
          <w:rFonts w:ascii="Times New Roman" w:eastAsia="仿宋" w:hAnsi="Times New Roman" w:cs="Times New Roman"/>
          <w:sz w:val="24"/>
          <w:szCs w:val="24"/>
        </w:rPr>
        <w:t>1</w:t>
      </w:r>
      <w:r w:rsidR="00454A8D" w:rsidRPr="00360B04">
        <w:rPr>
          <w:rFonts w:ascii="Times New Roman" w:eastAsia="仿宋" w:hAnsi="Times New Roman" w:cs="Times New Roman" w:hint="eastAsia"/>
          <w:sz w:val="24"/>
          <w:szCs w:val="24"/>
        </w:rPr>
        <w:t>日之前使用完毕的，由学校统一收回，另行统筹安排</w:t>
      </w:r>
      <w:r w:rsidR="00075EE3">
        <w:rPr>
          <w:rFonts w:ascii="Times New Roman" w:eastAsia="仿宋" w:hAnsi="Times New Roman" w:cs="Times New Roman" w:hint="eastAsia"/>
          <w:sz w:val="24"/>
          <w:szCs w:val="24"/>
        </w:rPr>
        <w:t>；</w:t>
      </w:r>
    </w:p>
    <w:p w14:paraId="181922BC" w14:textId="0A534001" w:rsidR="00454A8D" w:rsidRDefault="00454A8D" w:rsidP="00C70D4B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（二）</w:t>
      </w:r>
      <w:r w:rsidRPr="003251E5">
        <w:rPr>
          <w:rFonts w:ascii="Times New Roman" w:eastAsia="仿宋" w:hAnsi="Times New Roman" w:cs="Times New Roman"/>
          <w:sz w:val="24"/>
          <w:szCs w:val="24"/>
        </w:rPr>
        <w:t>本计划以经费使用的效率和效益评定</w:t>
      </w:r>
      <w:r w:rsidR="003B09DE">
        <w:rPr>
          <w:rFonts w:ascii="Times New Roman" w:eastAsia="仿宋" w:hAnsi="Times New Roman" w:cs="Times New Roman" w:hint="eastAsia"/>
          <w:sz w:val="24"/>
          <w:szCs w:val="24"/>
        </w:rPr>
        <w:t>各</w:t>
      </w:r>
      <w:r w:rsidRPr="003251E5">
        <w:rPr>
          <w:rFonts w:ascii="Times New Roman" w:eastAsia="仿宋" w:hAnsi="Times New Roman" w:cs="Times New Roman"/>
          <w:sz w:val="24"/>
          <w:szCs w:val="24"/>
        </w:rPr>
        <w:t>学院立项项目情况，</w:t>
      </w:r>
      <w:r>
        <w:rPr>
          <w:rFonts w:ascii="Times New Roman" w:eastAsia="仿宋" w:hAnsi="Times New Roman" w:cs="Times New Roman" w:hint="eastAsia"/>
          <w:sz w:val="24"/>
          <w:szCs w:val="24"/>
        </w:rPr>
        <w:t>最终评定结果将</w:t>
      </w:r>
      <w:r w:rsidRPr="003251E5">
        <w:rPr>
          <w:rFonts w:ascii="Times New Roman" w:eastAsia="仿宋" w:hAnsi="Times New Roman" w:cs="Times New Roman"/>
          <w:sz w:val="24"/>
          <w:szCs w:val="24"/>
        </w:rPr>
        <w:t>影响</w:t>
      </w:r>
      <w:r w:rsidR="00351BAE">
        <w:rPr>
          <w:rFonts w:ascii="Times New Roman" w:eastAsia="仿宋" w:hAnsi="Times New Roman" w:cs="Times New Roman" w:hint="eastAsia"/>
          <w:sz w:val="24"/>
          <w:szCs w:val="24"/>
        </w:rPr>
        <w:t>各</w:t>
      </w:r>
      <w:r w:rsidRPr="003251E5">
        <w:rPr>
          <w:rFonts w:ascii="Times New Roman" w:eastAsia="仿宋" w:hAnsi="Times New Roman" w:cs="Times New Roman"/>
          <w:sz w:val="24"/>
          <w:szCs w:val="24"/>
        </w:rPr>
        <w:t>学院下一年该类项目的立项资助</w:t>
      </w:r>
      <w:r w:rsidR="00075EE3">
        <w:rPr>
          <w:rFonts w:ascii="Times New Roman" w:eastAsia="仿宋" w:hAnsi="Times New Roman" w:cs="Times New Roman" w:hint="eastAsia"/>
          <w:sz w:val="24"/>
          <w:szCs w:val="24"/>
        </w:rPr>
        <w:t>；</w:t>
      </w:r>
    </w:p>
    <w:p w14:paraId="1FC4C2F6" w14:textId="5CA34868" w:rsidR="00827644" w:rsidRPr="002826D7" w:rsidRDefault="00827644" w:rsidP="00827644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（三）</w:t>
      </w:r>
      <w:r w:rsidRPr="002826D7">
        <w:rPr>
          <w:rFonts w:ascii="Times New Roman" w:eastAsia="仿宋" w:hAnsi="Times New Roman" w:cs="Times New Roman" w:hint="eastAsia"/>
          <w:sz w:val="24"/>
          <w:szCs w:val="24"/>
        </w:rPr>
        <w:t>所有获批项目成果必须标注“</w:t>
      </w:r>
      <w:r>
        <w:rPr>
          <w:rFonts w:ascii="Times New Roman" w:eastAsia="仿宋" w:hAnsi="Times New Roman" w:cs="Times New Roman" w:hint="eastAsia"/>
          <w:sz w:val="24"/>
          <w:szCs w:val="24"/>
        </w:rPr>
        <w:t>合肥工业</w:t>
      </w:r>
      <w:r w:rsidRPr="002826D7">
        <w:rPr>
          <w:rFonts w:ascii="Times New Roman" w:eastAsia="仿宋" w:hAnsi="Times New Roman" w:cs="Times New Roman" w:hint="eastAsia"/>
          <w:sz w:val="24"/>
          <w:szCs w:val="24"/>
        </w:rPr>
        <w:t>大学中央高校基本科研业务费资助（项目批准号）”字样</w:t>
      </w:r>
      <w:r w:rsidR="008D033D">
        <w:rPr>
          <w:rFonts w:ascii="Times New Roman" w:eastAsia="仿宋" w:hAnsi="Times New Roman" w:cs="Times New Roman" w:hint="eastAsia"/>
          <w:sz w:val="24"/>
          <w:szCs w:val="24"/>
        </w:rPr>
        <w:t>，</w:t>
      </w:r>
      <w:r w:rsidRPr="002826D7">
        <w:rPr>
          <w:rFonts w:ascii="Times New Roman" w:eastAsia="仿宋" w:hAnsi="Times New Roman" w:cs="Times New Roman" w:hint="eastAsia"/>
          <w:sz w:val="24"/>
          <w:szCs w:val="24"/>
        </w:rPr>
        <w:t>所有成果</w:t>
      </w:r>
      <w:r w:rsidR="006C55B2">
        <w:rPr>
          <w:rFonts w:ascii="Times New Roman" w:eastAsia="仿宋" w:hAnsi="Times New Roman" w:cs="Times New Roman" w:hint="eastAsia"/>
          <w:sz w:val="24"/>
          <w:szCs w:val="24"/>
        </w:rPr>
        <w:t>应</w:t>
      </w:r>
      <w:r w:rsidRPr="002826D7">
        <w:rPr>
          <w:rFonts w:ascii="Times New Roman" w:eastAsia="仿宋" w:hAnsi="Times New Roman" w:cs="Times New Roman" w:hint="eastAsia"/>
          <w:sz w:val="24"/>
          <w:szCs w:val="24"/>
        </w:rPr>
        <w:t>与项目研究内容密切相关</w:t>
      </w:r>
      <w:r w:rsidR="00075EE3">
        <w:rPr>
          <w:rFonts w:ascii="Times New Roman" w:eastAsia="仿宋" w:hAnsi="Times New Roman" w:cs="Times New Roman" w:hint="eastAsia"/>
          <w:sz w:val="24"/>
          <w:szCs w:val="24"/>
        </w:rPr>
        <w:t>；</w:t>
      </w:r>
    </w:p>
    <w:p w14:paraId="51D45FFC" w14:textId="7F1DB391" w:rsidR="001C36DE" w:rsidRDefault="008B1D92" w:rsidP="00C70D4B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3251E5">
        <w:rPr>
          <w:rFonts w:ascii="Times New Roman" w:eastAsia="仿宋" w:hAnsi="Times New Roman" w:cs="Times New Roman"/>
          <w:sz w:val="24"/>
          <w:szCs w:val="24"/>
        </w:rPr>
        <w:t>（</w:t>
      </w:r>
      <w:r w:rsidR="002D1C8A">
        <w:rPr>
          <w:rFonts w:ascii="Times New Roman" w:eastAsia="仿宋" w:hAnsi="Times New Roman" w:cs="Times New Roman" w:hint="eastAsia"/>
          <w:sz w:val="24"/>
          <w:szCs w:val="24"/>
        </w:rPr>
        <w:t>四</w:t>
      </w:r>
      <w:r w:rsidRPr="003251E5">
        <w:rPr>
          <w:rFonts w:ascii="Times New Roman" w:eastAsia="仿宋" w:hAnsi="Times New Roman" w:cs="Times New Roman"/>
          <w:sz w:val="24"/>
          <w:szCs w:val="24"/>
        </w:rPr>
        <w:t>）本计划项目指南针对学校</w:t>
      </w:r>
      <w:r w:rsidR="00116C54">
        <w:rPr>
          <w:rFonts w:ascii="Times New Roman" w:eastAsia="仿宋" w:hAnsi="Times New Roman" w:cs="Times New Roman" w:hint="eastAsia"/>
          <w:sz w:val="24"/>
          <w:szCs w:val="24"/>
        </w:rPr>
        <w:t>哲学</w:t>
      </w:r>
      <w:r w:rsidRPr="003251E5">
        <w:rPr>
          <w:rFonts w:ascii="Times New Roman" w:eastAsia="仿宋" w:hAnsi="Times New Roman" w:cs="Times New Roman"/>
          <w:sz w:val="24"/>
          <w:szCs w:val="24"/>
        </w:rPr>
        <w:t>社会科学学科</w:t>
      </w:r>
      <w:r w:rsidR="00C70D4B">
        <w:rPr>
          <w:rFonts w:ascii="Times New Roman" w:eastAsia="仿宋" w:hAnsi="Times New Roman" w:cs="Times New Roman" w:hint="eastAsia"/>
          <w:sz w:val="24"/>
          <w:szCs w:val="24"/>
        </w:rPr>
        <w:t>发展现状</w:t>
      </w:r>
      <w:r w:rsidRPr="003251E5">
        <w:rPr>
          <w:rFonts w:ascii="Times New Roman" w:eastAsia="仿宋" w:hAnsi="Times New Roman" w:cs="Times New Roman"/>
          <w:sz w:val="24"/>
          <w:szCs w:val="24"/>
        </w:rPr>
        <w:t>制定，</w:t>
      </w:r>
      <w:r w:rsidR="00C70D4B">
        <w:rPr>
          <w:rFonts w:ascii="Times New Roman" w:eastAsia="仿宋" w:hAnsi="Times New Roman" w:cs="Times New Roman" w:hint="eastAsia"/>
          <w:sz w:val="24"/>
          <w:szCs w:val="24"/>
        </w:rPr>
        <w:t>每年</w:t>
      </w:r>
      <w:r w:rsidRPr="003251E5">
        <w:rPr>
          <w:rFonts w:ascii="Times New Roman" w:eastAsia="仿宋" w:hAnsi="Times New Roman" w:cs="Times New Roman"/>
          <w:sz w:val="24"/>
          <w:szCs w:val="24"/>
        </w:rPr>
        <w:t>将根据学科发展</w:t>
      </w:r>
      <w:r w:rsidR="00C70D4B">
        <w:rPr>
          <w:rFonts w:ascii="Times New Roman" w:eastAsia="仿宋" w:hAnsi="Times New Roman" w:cs="Times New Roman" w:hint="eastAsia"/>
          <w:sz w:val="24"/>
          <w:szCs w:val="24"/>
        </w:rPr>
        <w:t>状况</w:t>
      </w:r>
      <w:r w:rsidR="00674733">
        <w:rPr>
          <w:rFonts w:ascii="Times New Roman" w:eastAsia="仿宋" w:hAnsi="Times New Roman" w:cs="Times New Roman" w:hint="eastAsia"/>
          <w:sz w:val="24"/>
          <w:szCs w:val="24"/>
        </w:rPr>
        <w:t>不断</w:t>
      </w:r>
      <w:r w:rsidR="00C70D4B">
        <w:rPr>
          <w:rFonts w:ascii="Times New Roman" w:eastAsia="仿宋" w:hAnsi="Times New Roman" w:cs="Times New Roman" w:hint="eastAsia"/>
          <w:sz w:val="24"/>
          <w:szCs w:val="24"/>
        </w:rPr>
        <w:t>优化调整</w:t>
      </w:r>
      <w:r w:rsidRPr="003251E5">
        <w:rPr>
          <w:rFonts w:ascii="Times New Roman" w:eastAsia="仿宋" w:hAnsi="Times New Roman" w:cs="Times New Roman"/>
          <w:sz w:val="24"/>
          <w:szCs w:val="24"/>
        </w:rPr>
        <w:t>。具体事宜，由科研院社科</w:t>
      </w:r>
      <w:r w:rsidR="00E22C37">
        <w:rPr>
          <w:rFonts w:ascii="Times New Roman" w:eastAsia="仿宋" w:hAnsi="Times New Roman" w:cs="Times New Roman" w:hint="eastAsia"/>
          <w:sz w:val="24"/>
          <w:szCs w:val="24"/>
        </w:rPr>
        <w:t>处</w:t>
      </w:r>
      <w:r w:rsidRPr="003251E5">
        <w:rPr>
          <w:rFonts w:ascii="Times New Roman" w:eastAsia="仿宋" w:hAnsi="Times New Roman" w:cs="Times New Roman"/>
          <w:sz w:val="24"/>
          <w:szCs w:val="24"/>
        </w:rPr>
        <w:t>负责解释。</w:t>
      </w:r>
    </w:p>
    <w:sectPr w:rsidR="001C3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FC2A0" w14:textId="77777777" w:rsidR="0077765E" w:rsidRDefault="0077765E" w:rsidP="0070520D">
      <w:r>
        <w:separator/>
      </w:r>
    </w:p>
  </w:endnote>
  <w:endnote w:type="continuationSeparator" w:id="0">
    <w:p w14:paraId="1DE57983" w14:textId="77777777" w:rsidR="0077765E" w:rsidRDefault="0077765E" w:rsidP="0070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4E5AC" w14:textId="77777777" w:rsidR="0077765E" w:rsidRDefault="0077765E" w:rsidP="0070520D">
      <w:r>
        <w:separator/>
      </w:r>
    </w:p>
  </w:footnote>
  <w:footnote w:type="continuationSeparator" w:id="0">
    <w:p w14:paraId="7E031F4D" w14:textId="77777777" w:rsidR="0077765E" w:rsidRDefault="0077765E" w:rsidP="00705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0MLSwtDQ0NzQxNjRT0lEKTi0uzszPAykwNK4FACEdxD8tAAAA"/>
  </w:docVars>
  <w:rsids>
    <w:rsidRoot w:val="00F3016C"/>
    <w:rsid w:val="00000D37"/>
    <w:rsid w:val="00065084"/>
    <w:rsid w:val="0006572F"/>
    <w:rsid w:val="00075EE3"/>
    <w:rsid w:val="00087814"/>
    <w:rsid w:val="00097202"/>
    <w:rsid w:val="000B35F4"/>
    <w:rsid w:val="000E0198"/>
    <w:rsid w:val="00116C54"/>
    <w:rsid w:val="00120FCE"/>
    <w:rsid w:val="00136F9F"/>
    <w:rsid w:val="00143D0B"/>
    <w:rsid w:val="001647F8"/>
    <w:rsid w:val="00174605"/>
    <w:rsid w:val="00181F35"/>
    <w:rsid w:val="001B7B69"/>
    <w:rsid w:val="001C36DE"/>
    <w:rsid w:val="001F035B"/>
    <w:rsid w:val="0020667F"/>
    <w:rsid w:val="00211E5A"/>
    <w:rsid w:val="0023659C"/>
    <w:rsid w:val="00242FFC"/>
    <w:rsid w:val="00251792"/>
    <w:rsid w:val="0026482B"/>
    <w:rsid w:val="00281614"/>
    <w:rsid w:val="002826D7"/>
    <w:rsid w:val="002858C7"/>
    <w:rsid w:val="002A5987"/>
    <w:rsid w:val="002D1C8A"/>
    <w:rsid w:val="002F28F6"/>
    <w:rsid w:val="003251E5"/>
    <w:rsid w:val="00331F82"/>
    <w:rsid w:val="00351082"/>
    <w:rsid w:val="00351BAE"/>
    <w:rsid w:val="00356787"/>
    <w:rsid w:val="00360B04"/>
    <w:rsid w:val="00376135"/>
    <w:rsid w:val="0038552E"/>
    <w:rsid w:val="003938C2"/>
    <w:rsid w:val="003B09DE"/>
    <w:rsid w:val="003F03FC"/>
    <w:rsid w:val="003F0525"/>
    <w:rsid w:val="003F3170"/>
    <w:rsid w:val="0043373B"/>
    <w:rsid w:val="00454A8D"/>
    <w:rsid w:val="00467BE2"/>
    <w:rsid w:val="0048664D"/>
    <w:rsid w:val="00494CE8"/>
    <w:rsid w:val="004D301E"/>
    <w:rsid w:val="004E3C36"/>
    <w:rsid w:val="004E4304"/>
    <w:rsid w:val="004F5DF1"/>
    <w:rsid w:val="00505389"/>
    <w:rsid w:val="00522FEE"/>
    <w:rsid w:val="00534163"/>
    <w:rsid w:val="00595F68"/>
    <w:rsid w:val="005A03CD"/>
    <w:rsid w:val="005B1644"/>
    <w:rsid w:val="005B23E0"/>
    <w:rsid w:val="005E4F98"/>
    <w:rsid w:val="005F476D"/>
    <w:rsid w:val="005F7BB7"/>
    <w:rsid w:val="00600E9D"/>
    <w:rsid w:val="00601B90"/>
    <w:rsid w:val="00606E15"/>
    <w:rsid w:val="00625E67"/>
    <w:rsid w:val="00630183"/>
    <w:rsid w:val="006538A2"/>
    <w:rsid w:val="00664567"/>
    <w:rsid w:val="00674733"/>
    <w:rsid w:val="006B131D"/>
    <w:rsid w:val="006C55B2"/>
    <w:rsid w:val="006D094E"/>
    <w:rsid w:val="006F1392"/>
    <w:rsid w:val="0070520D"/>
    <w:rsid w:val="00732919"/>
    <w:rsid w:val="00755AAE"/>
    <w:rsid w:val="0077765E"/>
    <w:rsid w:val="007B61F8"/>
    <w:rsid w:val="007E160E"/>
    <w:rsid w:val="007E7C02"/>
    <w:rsid w:val="0080412F"/>
    <w:rsid w:val="00805AF0"/>
    <w:rsid w:val="00827644"/>
    <w:rsid w:val="00845CE5"/>
    <w:rsid w:val="008509E1"/>
    <w:rsid w:val="0086709B"/>
    <w:rsid w:val="0088016D"/>
    <w:rsid w:val="008A2B98"/>
    <w:rsid w:val="008B1D92"/>
    <w:rsid w:val="008C0D5B"/>
    <w:rsid w:val="008D033D"/>
    <w:rsid w:val="008E43D7"/>
    <w:rsid w:val="008E6920"/>
    <w:rsid w:val="008F23C3"/>
    <w:rsid w:val="0095128E"/>
    <w:rsid w:val="009654C4"/>
    <w:rsid w:val="009869F8"/>
    <w:rsid w:val="009B318A"/>
    <w:rsid w:val="009E01B6"/>
    <w:rsid w:val="00A01AC8"/>
    <w:rsid w:val="00A57D1B"/>
    <w:rsid w:val="00A644E1"/>
    <w:rsid w:val="00A72A9B"/>
    <w:rsid w:val="00A7659A"/>
    <w:rsid w:val="00A870EC"/>
    <w:rsid w:val="00AA0F31"/>
    <w:rsid w:val="00AB53E6"/>
    <w:rsid w:val="00AC6C45"/>
    <w:rsid w:val="00AF493A"/>
    <w:rsid w:val="00B302DB"/>
    <w:rsid w:val="00B33CE9"/>
    <w:rsid w:val="00B542BD"/>
    <w:rsid w:val="00B61374"/>
    <w:rsid w:val="00B7519E"/>
    <w:rsid w:val="00B76C95"/>
    <w:rsid w:val="00B926A5"/>
    <w:rsid w:val="00BA5353"/>
    <w:rsid w:val="00BB2489"/>
    <w:rsid w:val="00BD0CC1"/>
    <w:rsid w:val="00C1319B"/>
    <w:rsid w:val="00C22D0B"/>
    <w:rsid w:val="00C36502"/>
    <w:rsid w:val="00C54D2E"/>
    <w:rsid w:val="00C67EDA"/>
    <w:rsid w:val="00C70D4B"/>
    <w:rsid w:val="00C7734A"/>
    <w:rsid w:val="00C8420A"/>
    <w:rsid w:val="00C92BA1"/>
    <w:rsid w:val="00CA147D"/>
    <w:rsid w:val="00CB0FE1"/>
    <w:rsid w:val="00CC0F7D"/>
    <w:rsid w:val="00CC7D63"/>
    <w:rsid w:val="00CD66A5"/>
    <w:rsid w:val="00D22D24"/>
    <w:rsid w:val="00D24E02"/>
    <w:rsid w:val="00D37975"/>
    <w:rsid w:val="00D45BA5"/>
    <w:rsid w:val="00D5026B"/>
    <w:rsid w:val="00D52E70"/>
    <w:rsid w:val="00D602A6"/>
    <w:rsid w:val="00D60E1B"/>
    <w:rsid w:val="00D6246B"/>
    <w:rsid w:val="00D825DA"/>
    <w:rsid w:val="00D91513"/>
    <w:rsid w:val="00D9299A"/>
    <w:rsid w:val="00DC1A51"/>
    <w:rsid w:val="00DC7509"/>
    <w:rsid w:val="00DD3E12"/>
    <w:rsid w:val="00DE059A"/>
    <w:rsid w:val="00E22C37"/>
    <w:rsid w:val="00E303BE"/>
    <w:rsid w:val="00E469D1"/>
    <w:rsid w:val="00E66173"/>
    <w:rsid w:val="00E70174"/>
    <w:rsid w:val="00E950C2"/>
    <w:rsid w:val="00E950CD"/>
    <w:rsid w:val="00EA1671"/>
    <w:rsid w:val="00EC3049"/>
    <w:rsid w:val="00ED1CDE"/>
    <w:rsid w:val="00ED702D"/>
    <w:rsid w:val="00EF2475"/>
    <w:rsid w:val="00F02127"/>
    <w:rsid w:val="00F103FA"/>
    <w:rsid w:val="00F117A7"/>
    <w:rsid w:val="00F3016C"/>
    <w:rsid w:val="00F54990"/>
    <w:rsid w:val="00F55523"/>
    <w:rsid w:val="00F5781F"/>
    <w:rsid w:val="00FB5BB3"/>
    <w:rsid w:val="00FD5C7B"/>
    <w:rsid w:val="00FE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B2299"/>
  <w15:chartTrackingRefBased/>
  <w15:docId w15:val="{E7A59D13-6EF4-488A-B6F6-6433AD20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1D92"/>
    <w:rPr>
      <w:b/>
      <w:bCs/>
    </w:rPr>
  </w:style>
  <w:style w:type="paragraph" w:styleId="a4">
    <w:name w:val="List Paragraph"/>
    <w:basedOn w:val="a"/>
    <w:uiPriority w:val="34"/>
    <w:qFormat/>
    <w:rsid w:val="009654C4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705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0520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052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052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7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82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482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3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Stone</dc:creator>
  <cp:keywords/>
  <dc:description/>
  <cp:lastModifiedBy>Shane</cp:lastModifiedBy>
  <cp:revision>52</cp:revision>
  <cp:lastPrinted>2021-05-19T07:41:00Z</cp:lastPrinted>
  <dcterms:created xsi:type="dcterms:W3CDTF">2021-05-18T05:24:00Z</dcterms:created>
  <dcterms:modified xsi:type="dcterms:W3CDTF">2021-05-20T09:25:00Z</dcterms:modified>
</cp:coreProperties>
</file>