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57B" w:rsidRPr="00E25766" w:rsidRDefault="0056396D">
      <w:pPr>
        <w:spacing w:line="360" w:lineRule="auto"/>
        <w:ind w:firstLineChars="200" w:firstLine="482"/>
        <w:jc w:val="center"/>
        <w:rPr>
          <w:rFonts w:ascii="仿宋" w:eastAsia="仿宋" w:hAnsi="仿宋" w:cs="宋体"/>
          <w:b/>
          <w:bCs/>
          <w:sz w:val="24"/>
          <w:szCs w:val="24"/>
        </w:rPr>
      </w:pPr>
      <w:r w:rsidRPr="00E25766">
        <w:rPr>
          <w:rFonts w:ascii="仿宋" w:eastAsia="仿宋" w:hAnsi="仿宋" w:cs="宋体" w:hint="eastAsia"/>
          <w:b/>
          <w:bCs/>
          <w:sz w:val="24"/>
          <w:szCs w:val="24"/>
        </w:rPr>
        <w:t>合肥工业大学</w:t>
      </w:r>
      <w:r w:rsidR="006D6FD2">
        <w:rPr>
          <w:rFonts w:ascii="仿宋" w:eastAsia="仿宋" w:hAnsi="仿宋" w:cs="宋体" w:hint="eastAsia"/>
          <w:b/>
          <w:bCs/>
          <w:sz w:val="24"/>
          <w:szCs w:val="24"/>
        </w:rPr>
        <w:t>经济学院</w:t>
      </w:r>
      <w:r w:rsidRPr="00E25766">
        <w:rPr>
          <w:rFonts w:ascii="仿宋" w:eastAsia="仿宋" w:hAnsi="仿宋" w:cs="宋体" w:hint="eastAsia"/>
          <w:b/>
          <w:bCs/>
          <w:sz w:val="24"/>
          <w:szCs w:val="24"/>
        </w:rPr>
        <w:t>全球</w:t>
      </w:r>
      <w:r w:rsidR="0081196D">
        <w:rPr>
          <w:rFonts w:ascii="仿宋" w:eastAsia="仿宋" w:hAnsi="仿宋" w:cs="宋体" w:hint="eastAsia"/>
          <w:b/>
          <w:bCs/>
          <w:sz w:val="24"/>
          <w:szCs w:val="24"/>
        </w:rPr>
        <w:t>数字</w:t>
      </w:r>
      <w:r w:rsidRPr="00E25766">
        <w:rPr>
          <w:rFonts w:ascii="仿宋" w:eastAsia="仿宋" w:hAnsi="仿宋" w:cs="宋体" w:hint="eastAsia"/>
          <w:b/>
          <w:bCs/>
          <w:sz w:val="24"/>
          <w:szCs w:val="24"/>
        </w:rPr>
        <w:t>经贸治理微专业选拔办法</w:t>
      </w:r>
    </w:p>
    <w:p w:rsidR="0031557B" w:rsidRPr="00E25766" w:rsidRDefault="0056396D" w:rsidP="00F57726">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根据《合肥工业大学经济学院全球</w:t>
      </w:r>
      <w:r w:rsidR="0081196D">
        <w:rPr>
          <w:rFonts w:ascii="仿宋" w:eastAsia="仿宋" w:hAnsi="仿宋" w:cs="宋体" w:hint="eastAsia"/>
          <w:sz w:val="24"/>
          <w:szCs w:val="24"/>
        </w:rPr>
        <w:t>数字</w:t>
      </w:r>
      <w:r w:rsidRPr="00E25766">
        <w:rPr>
          <w:rFonts w:ascii="仿宋" w:eastAsia="仿宋" w:hAnsi="仿宋" w:cs="宋体" w:hint="eastAsia"/>
          <w:sz w:val="24"/>
          <w:szCs w:val="24"/>
        </w:rPr>
        <w:t>经贸治理微专业人才培养</w:t>
      </w:r>
      <w:r w:rsidR="007E2621">
        <w:rPr>
          <w:rFonts w:ascii="仿宋" w:eastAsia="仿宋" w:hAnsi="仿宋" w:cs="宋体" w:hint="eastAsia"/>
          <w:sz w:val="24"/>
          <w:szCs w:val="24"/>
        </w:rPr>
        <w:t>方案</w:t>
      </w:r>
      <w:r w:rsidRPr="00E25766">
        <w:rPr>
          <w:rFonts w:ascii="仿宋" w:eastAsia="仿宋" w:hAnsi="仿宋" w:cs="宋体" w:hint="eastAsia"/>
          <w:sz w:val="24"/>
          <w:szCs w:val="24"/>
        </w:rPr>
        <w:t>》，结合新时代全球治理人才培养要求，制定微专业学生选拔办法如下：</w:t>
      </w:r>
    </w:p>
    <w:p w:rsidR="0031557B" w:rsidRPr="00E25766" w:rsidRDefault="0056396D">
      <w:pPr>
        <w:spacing w:line="360" w:lineRule="auto"/>
        <w:ind w:firstLineChars="200" w:firstLine="482"/>
        <w:jc w:val="left"/>
        <w:rPr>
          <w:rFonts w:ascii="仿宋" w:eastAsia="仿宋" w:hAnsi="仿宋" w:cs="宋体"/>
          <w:b/>
          <w:bCs/>
          <w:sz w:val="24"/>
          <w:szCs w:val="24"/>
        </w:rPr>
      </w:pPr>
      <w:r w:rsidRPr="00E25766">
        <w:rPr>
          <w:rFonts w:ascii="仿宋" w:eastAsia="仿宋" w:hAnsi="仿宋" w:cs="宋体" w:hint="eastAsia"/>
          <w:b/>
          <w:bCs/>
          <w:sz w:val="24"/>
          <w:szCs w:val="24"/>
        </w:rPr>
        <w:t>一、 选拔计划</w:t>
      </w:r>
    </w:p>
    <w:p w:rsidR="0031557B" w:rsidRPr="00E25766" w:rsidRDefault="0056396D">
      <w:pPr>
        <w:spacing w:line="360" w:lineRule="auto"/>
        <w:ind w:firstLineChars="200" w:firstLine="480"/>
        <w:jc w:val="left"/>
        <w:rPr>
          <w:rFonts w:ascii="仿宋" w:eastAsia="仿宋" w:hAnsi="仿宋" w:cs="宋体"/>
          <w:sz w:val="24"/>
          <w:szCs w:val="24"/>
        </w:rPr>
      </w:pPr>
      <w:r w:rsidRPr="00E25766">
        <w:rPr>
          <w:rFonts w:ascii="仿宋" w:eastAsia="仿宋" w:hAnsi="仿宋" w:cs="宋体" w:hint="eastAsia"/>
          <w:sz w:val="24"/>
          <w:szCs w:val="24"/>
        </w:rPr>
        <w:t>面向</w:t>
      </w:r>
      <w:r w:rsidR="00765218" w:rsidRPr="00E25766">
        <w:rPr>
          <w:rFonts w:ascii="仿宋" w:eastAsia="仿宋" w:hAnsi="仿宋" w:cs="宋体" w:hint="eastAsia"/>
          <w:sz w:val="24"/>
          <w:szCs w:val="24"/>
        </w:rPr>
        <w:t>经济学院2</w:t>
      </w:r>
      <w:r w:rsidR="00765218" w:rsidRPr="00E25766">
        <w:rPr>
          <w:rFonts w:ascii="仿宋" w:eastAsia="仿宋" w:hAnsi="仿宋" w:cs="宋体"/>
          <w:sz w:val="24"/>
          <w:szCs w:val="24"/>
        </w:rPr>
        <w:t>02</w:t>
      </w:r>
      <w:r w:rsidR="00FA2440">
        <w:rPr>
          <w:rFonts w:ascii="仿宋" w:eastAsia="仿宋" w:hAnsi="仿宋" w:cs="宋体"/>
          <w:sz w:val="24"/>
          <w:szCs w:val="24"/>
        </w:rPr>
        <w:t>2</w:t>
      </w:r>
      <w:r w:rsidR="00765218" w:rsidRPr="00E25766">
        <w:rPr>
          <w:rFonts w:ascii="仿宋" w:eastAsia="仿宋" w:hAnsi="仿宋" w:cs="宋体" w:hint="eastAsia"/>
          <w:sz w:val="24"/>
          <w:szCs w:val="24"/>
        </w:rPr>
        <w:t>级</w:t>
      </w:r>
      <w:r w:rsidRPr="00E25766">
        <w:rPr>
          <w:rFonts w:ascii="仿宋" w:eastAsia="仿宋" w:hAnsi="仿宋" w:cs="宋体" w:hint="eastAsia"/>
          <w:sz w:val="24"/>
          <w:szCs w:val="24"/>
        </w:rPr>
        <w:t>国际经济与贸易（中外合作办学）项目学生进行选拔，名额上限为20人。</w:t>
      </w:r>
    </w:p>
    <w:p w:rsidR="0031557B" w:rsidRPr="00E25766" w:rsidRDefault="0056396D">
      <w:pPr>
        <w:spacing w:line="360" w:lineRule="auto"/>
        <w:ind w:firstLineChars="200" w:firstLine="482"/>
        <w:jc w:val="left"/>
        <w:rPr>
          <w:rFonts w:ascii="仿宋" w:eastAsia="仿宋" w:hAnsi="仿宋" w:cs="宋体"/>
          <w:b/>
          <w:bCs/>
          <w:sz w:val="24"/>
          <w:szCs w:val="24"/>
        </w:rPr>
      </w:pPr>
      <w:r w:rsidRPr="00E25766">
        <w:rPr>
          <w:rFonts w:ascii="仿宋" w:eastAsia="仿宋" w:hAnsi="仿宋" w:cs="宋体" w:hint="eastAsia"/>
          <w:b/>
          <w:bCs/>
          <w:sz w:val="24"/>
          <w:szCs w:val="24"/>
        </w:rPr>
        <w:t>二、 选拔标准</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1.思想道德素质：</w:t>
      </w:r>
      <w:r w:rsidRPr="00E25766">
        <w:rPr>
          <w:rFonts w:ascii="仿宋" w:eastAsia="仿宋" w:hAnsi="仿宋" w:cs="宋体"/>
          <w:sz w:val="24"/>
          <w:szCs w:val="24"/>
        </w:rPr>
        <w:t>拥护党的路线、方针、政策，爱国爱校。诚实守信，学风端正，品学优良，</w:t>
      </w:r>
      <w:r w:rsidRPr="00E25766">
        <w:rPr>
          <w:rFonts w:ascii="仿宋" w:eastAsia="仿宋" w:hAnsi="仿宋" w:cs="宋体" w:hint="eastAsia"/>
          <w:sz w:val="24"/>
          <w:szCs w:val="24"/>
        </w:rPr>
        <w:t>身心健康，勇于创新，</w:t>
      </w:r>
      <w:r w:rsidRPr="00E25766">
        <w:rPr>
          <w:rFonts w:ascii="仿宋" w:eastAsia="仿宋" w:hAnsi="仿宋" w:cs="宋体"/>
          <w:sz w:val="24"/>
          <w:szCs w:val="24"/>
        </w:rPr>
        <w:t>有良好的思想政治素质和为社会主义现代化建设服务的思想，未受到过警告及以上处分。</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2.英语成绩：英语成绩=（综合英语1成绩+综合英语2成绩+英美语言与文化1成绩+英美语言与文化2成绩）</w:t>
      </w:r>
      <w:r w:rsidR="00765218" w:rsidRPr="00E25766">
        <w:rPr>
          <w:rFonts w:ascii="仿宋" w:eastAsia="仿宋" w:hAnsi="仿宋" w:cs="宋体" w:hint="eastAsia"/>
          <w:sz w:val="24"/>
          <w:szCs w:val="24"/>
        </w:rPr>
        <w:t>/</w:t>
      </w:r>
      <w:r w:rsidR="00765218" w:rsidRPr="00E25766">
        <w:rPr>
          <w:rFonts w:ascii="仿宋" w:eastAsia="仿宋" w:hAnsi="仿宋" w:cs="宋体"/>
          <w:sz w:val="24"/>
          <w:szCs w:val="24"/>
        </w:rPr>
        <w:t>4</w:t>
      </w:r>
      <w:r w:rsidR="00D82C5A">
        <w:rPr>
          <w:rFonts w:ascii="仿宋" w:eastAsia="仿宋" w:hAnsi="仿宋" w:cs="宋体" w:hint="eastAsia"/>
          <w:sz w:val="24"/>
          <w:szCs w:val="24"/>
        </w:rPr>
        <w:t>，要求7</w:t>
      </w:r>
      <w:r w:rsidR="00D82C5A">
        <w:rPr>
          <w:rFonts w:ascii="仿宋" w:eastAsia="仿宋" w:hAnsi="仿宋" w:cs="宋体"/>
          <w:sz w:val="24"/>
          <w:szCs w:val="24"/>
        </w:rPr>
        <w:t>5</w:t>
      </w:r>
      <w:r w:rsidR="00D82C5A">
        <w:rPr>
          <w:rFonts w:ascii="仿宋" w:eastAsia="仿宋" w:hAnsi="仿宋" w:cs="宋体" w:hint="eastAsia"/>
          <w:sz w:val="24"/>
          <w:szCs w:val="24"/>
        </w:rPr>
        <w:t>分及以上。</w:t>
      </w:r>
    </w:p>
    <w:p w:rsidR="004B5B74"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3.GPA：截止选拔日期的全程GPA（换算为百分制）。</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4.第二外语证书：有第二外语证书且达到国家公派出国留学要求的最低语言水平的同学，可在总成绩计算中额外加</w:t>
      </w:r>
      <w:r w:rsidR="00900B9B">
        <w:rPr>
          <w:rFonts w:ascii="仿宋" w:eastAsia="仿宋" w:hAnsi="仿宋" w:cs="宋体"/>
          <w:sz w:val="24"/>
          <w:szCs w:val="24"/>
        </w:rPr>
        <w:t>3</w:t>
      </w:r>
      <w:r w:rsidRPr="00E25766">
        <w:rPr>
          <w:rFonts w:ascii="仿宋" w:eastAsia="仿宋" w:hAnsi="仿宋" w:cs="宋体" w:hint="eastAsia"/>
          <w:sz w:val="24"/>
          <w:szCs w:val="24"/>
        </w:rPr>
        <w:t>分。</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5.总成绩计算方法：</w:t>
      </w:r>
    </w:p>
    <w:p w:rsidR="0031557B" w:rsidRPr="00E25766" w:rsidRDefault="0056396D">
      <w:pPr>
        <w:spacing w:line="360" w:lineRule="auto"/>
        <w:ind w:firstLineChars="300" w:firstLine="720"/>
        <w:rPr>
          <w:rFonts w:ascii="仿宋" w:eastAsia="仿宋" w:hAnsi="仿宋" w:cs="宋体"/>
          <w:sz w:val="24"/>
          <w:szCs w:val="24"/>
        </w:rPr>
      </w:pPr>
      <w:r w:rsidRPr="00E25766">
        <w:rPr>
          <w:rFonts w:ascii="仿宋" w:eastAsia="仿宋" w:hAnsi="仿宋" w:cs="宋体" w:hint="eastAsia"/>
          <w:sz w:val="24"/>
          <w:szCs w:val="24"/>
        </w:rPr>
        <w:t>总成绩=英语成绩*30%+GPA*70%+</w:t>
      </w:r>
      <w:r w:rsidR="00532CE8" w:rsidRPr="00E25766">
        <w:rPr>
          <w:rFonts w:ascii="仿宋" w:eastAsia="仿宋" w:hAnsi="仿宋" w:cs="宋体" w:hint="eastAsia"/>
          <w:sz w:val="24"/>
          <w:szCs w:val="24"/>
        </w:rPr>
        <w:t>第二外语证书加分</w:t>
      </w:r>
    </w:p>
    <w:p w:rsidR="0031557B" w:rsidRPr="00E25766" w:rsidRDefault="0056396D">
      <w:pPr>
        <w:numPr>
          <w:ilvl w:val="0"/>
          <w:numId w:val="1"/>
        </w:numPr>
        <w:spacing w:line="360" w:lineRule="auto"/>
        <w:rPr>
          <w:rFonts w:ascii="仿宋" w:eastAsia="仿宋" w:hAnsi="仿宋" w:cs="宋体"/>
          <w:b/>
          <w:bCs/>
          <w:sz w:val="24"/>
          <w:szCs w:val="24"/>
        </w:rPr>
      </w:pPr>
      <w:r w:rsidRPr="00E25766">
        <w:rPr>
          <w:rFonts w:ascii="仿宋" w:eastAsia="仿宋" w:hAnsi="仿宋" w:cs="宋体" w:hint="eastAsia"/>
          <w:b/>
          <w:bCs/>
          <w:sz w:val="24"/>
          <w:szCs w:val="24"/>
        </w:rPr>
        <w:t>录取及公示</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由经济学院学生工作办公室、国际经济贸易系和国际教育中心成立选拔小组，在</w:t>
      </w:r>
      <w:r w:rsidR="00765218" w:rsidRPr="00E25766">
        <w:rPr>
          <w:rFonts w:ascii="仿宋" w:eastAsia="仿宋" w:hAnsi="仿宋" w:cs="宋体" w:hint="eastAsia"/>
          <w:sz w:val="24"/>
          <w:szCs w:val="24"/>
        </w:rPr>
        <w:t>报名</w:t>
      </w:r>
      <w:r w:rsidRPr="00E25766">
        <w:rPr>
          <w:rFonts w:ascii="仿宋" w:eastAsia="仿宋" w:hAnsi="仿宋" w:cs="宋体" w:hint="eastAsia"/>
          <w:sz w:val="24"/>
          <w:szCs w:val="24"/>
        </w:rPr>
        <w:t>的</w:t>
      </w:r>
      <w:r w:rsidR="00765218" w:rsidRPr="00E25766">
        <w:rPr>
          <w:rFonts w:ascii="仿宋" w:eastAsia="仿宋" w:hAnsi="仿宋" w:cs="宋体" w:hint="eastAsia"/>
          <w:sz w:val="24"/>
          <w:szCs w:val="24"/>
        </w:rPr>
        <w:t>2</w:t>
      </w:r>
      <w:r w:rsidR="00765218" w:rsidRPr="00E25766">
        <w:rPr>
          <w:rFonts w:ascii="仿宋" w:eastAsia="仿宋" w:hAnsi="仿宋" w:cs="宋体"/>
          <w:sz w:val="24"/>
          <w:szCs w:val="24"/>
        </w:rPr>
        <w:t>02</w:t>
      </w:r>
      <w:r w:rsidR="00F13492">
        <w:rPr>
          <w:rFonts w:ascii="仿宋" w:eastAsia="仿宋" w:hAnsi="仿宋" w:cs="宋体"/>
          <w:sz w:val="24"/>
          <w:szCs w:val="24"/>
        </w:rPr>
        <w:t>2</w:t>
      </w:r>
      <w:r w:rsidR="00765218" w:rsidRPr="00E25766">
        <w:rPr>
          <w:rFonts w:ascii="仿宋" w:eastAsia="仿宋" w:hAnsi="仿宋" w:cs="宋体" w:hint="eastAsia"/>
          <w:sz w:val="24"/>
          <w:szCs w:val="24"/>
        </w:rPr>
        <w:t>级</w:t>
      </w:r>
      <w:r w:rsidRPr="00E25766">
        <w:rPr>
          <w:rFonts w:ascii="仿宋" w:eastAsia="仿宋" w:hAnsi="仿宋" w:cs="宋体" w:hint="eastAsia"/>
          <w:sz w:val="24"/>
          <w:szCs w:val="24"/>
        </w:rPr>
        <w:t>国际经济与贸易（中外合作办学）学生中进行选拔。按照招生计划数，满足条件1者，根据总成绩从高到低确定最终录取名单。如有同学放弃，则按照总成绩排名顺延（需满足条件1）。</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录取名单将在学院官网公示1天。</w:t>
      </w:r>
    </w:p>
    <w:p w:rsidR="0031557B" w:rsidRPr="00E25766" w:rsidRDefault="0056396D">
      <w:pPr>
        <w:spacing w:line="360" w:lineRule="auto"/>
        <w:ind w:firstLineChars="200" w:firstLine="480"/>
        <w:rPr>
          <w:rFonts w:ascii="仿宋" w:eastAsia="仿宋" w:hAnsi="仿宋" w:cs="宋体"/>
          <w:sz w:val="24"/>
          <w:szCs w:val="24"/>
        </w:rPr>
      </w:pPr>
      <w:r w:rsidRPr="00E25766">
        <w:rPr>
          <w:rFonts w:ascii="仿宋" w:eastAsia="仿宋" w:hAnsi="仿宋" w:cs="宋体" w:hint="eastAsia"/>
          <w:sz w:val="24"/>
          <w:szCs w:val="24"/>
        </w:rPr>
        <w:t>此办法最终解释权归经济学院所有。</w:t>
      </w:r>
    </w:p>
    <w:p w:rsidR="0031557B" w:rsidRPr="00E25766" w:rsidRDefault="0056396D">
      <w:pPr>
        <w:pStyle w:val="a3"/>
        <w:widowControl/>
        <w:spacing w:line="360" w:lineRule="auto"/>
        <w:ind w:left="1860"/>
        <w:jc w:val="right"/>
        <w:rPr>
          <w:rFonts w:ascii="仿宋" w:eastAsia="仿宋" w:hAnsi="仿宋" w:cs="宋体"/>
          <w:color w:val="0C0C0C"/>
          <w:szCs w:val="24"/>
        </w:rPr>
      </w:pPr>
      <w:r w:rsidRPr="00E25766">
        <w:rPr>
          <w:rFonts w:ascii="仿宋" w:eastAsia="仿宋" w:hAnsi="仿宋" w:cs="宋体" w:hint="eastAsia"/>
          <w:color w:val="0C0C0C"/>
          <w:szCs w:val="24"/>
        </w:rPr>
        <w:t xml:space="preserve">              经济学院</w:t>
      </w:r>
    </w:p>
    <w:p w:rsidR="0031557B" w:rsidRPr="00E25766" w:rsidRDefault="0056396D">
      <w:pPr>
        <w:pStyle w:val="a3"/>
        <w:widowControl/>
        <w:spacing w:line="360" w:lineRule="auto"/>
        <w:ind w:left="720"/>
        <w:jc w:val="right"/>
        <w:rPr>
          <w:rFonts w:ascii="仿宋" w:eastAsia="仿宋" w:hAnsi="仿宋" w:cs="宋体"/>
          <w:color w:val="0C0C0C"/>
          <w:szCs w:val="24"/>
        </w:rPr>
      </w:pPr>
      <w:r w:rsidRPr="00E25766">
        <w:rPr>
          <w:rFonts w:ascii="仿宋" w:eastAsia="仿宋" w:hAnsi="仿宋" w:cs="宋体" w:hint="eastAsia"/>
          <w:color w:val="0C0C0C"/>
          <w:szCs w:val="24"/>
        </w:rPr>
        <w:t xml:space="preserve">                           202</w:t>
      </w:r>
      <w:r w:rsidR="00F13492">
        <w:rPr>
          <w:rFonts w:ascii="仿宋" w:eastAsia="仿宋" w:hAnsi="仿宋" w:cs="宋体"/>
          <w:color w:val="0C0C0C"/>
          <w:szCs w:val="24"/>
        </w:rPr>
        <w:t>3</w:t>
      </w:r>
      <w:r w:rsidRPr="00E25766">
        <w:rPr>
          <w:rFonts w:ascii="仿宋" w:eastAsia="仿宋" w:hAnsi="仿宋" w:cs="宋体" w:hint="eastAsia"/>
          <w:color w:val="0C0C0C"/>
          <w:szCs w:val="24"/>
        </w:rPr>
        <w:t>年</w:t>
      </w:r>
      <w:r w:rsidR="00F13492">
        <w:rPr>
          <w:rFonts w:ascii="仿宋" w:eastAsia="仿宋" w:hAnsi="仿宋" w:cs="宋体"/>
          <w:color w:val="0C0C0C"/>
          <w:szCs w:val="24"/>
        </w:rPr>
        <w:t>11</w:t>
      </w:r>
      <w:r w:rsidRPr="00E25766">
        <w:rPr>
          <w:rFonts w:ascii="仿宋" w:eastAsia="仿宋" w:hAnsi="仿宋" w:cs="宋体" w:hint="eastAsia"/>
          <w:color w:val="0C0C0C"/>
          <w:szCs w:val="24"/>
        </w:rPr>
        <w:t>月</w:t>
      </w:r>
      <w:bookmarkStart w:id="0" w:name="_GoBack"/>
      <w:bookmarkEnd w:id="0"/>
      <w:r w:rsidR="00F13492">
        <w:rPr>
          <w:rFonts w:ascii="仿宋" w:eastAsia="仿宋" w:hAnsi="仿宋" w:cs="宋体"/>
          <w:color w:val="0C0C0C"/>
          <w:szCs w:val="24"/>
        </w:rPr>
        <w:t>1</w:t>
      </w:r>
      <w:r w:rsidR="000F0DA8">
        <w:rPr>
          <w:rFonts w:ascii="仿宋" w:eastAsia="仿宋" w:hAnsi="仿宋" w:cs="宋体"/>
          <w:color w:val="0C0C0C"/>
          <w:szCs w:val="24"/>
        </w:rPr>
        <w:t>7</w:t>
      </w:r>
      <w:r w:rsidRPr="00E25766">
        <w:rPr>
          <w:rFonts w:ascii="仿宋" w:eastAsia="仿宋" w:hAnsi="仿宋" w:cs="宋体" w:hint="eastAsia"/>
          <w:color w:val="0C0C0C"/>
          <w:szCs w:val="24"/>
        </w:rPr>
        <w:t>日</w:t>
      </w:r>
    </w:p>
    <w:sectPr w:rsidR="0031557B" w:rsidRPr="00E25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CA8" w:rsidRDefault="00BC7CA8"/>
  </w:endnote>
  <w:endnote w:type="continuationSeparator" w:id="0">
    <w:p w:rsidR="00BC7CA8" w:rsidRDefault="00BC7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CA8" w:rsidRDefault="00BC7CA8"/>
  </w:footnote>
  <w:footnote w:type="continuationSeparator" w:id="0">
    <w:p w:rsidR="00BC7CA8" w:rsidRDefault="00BC7C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EA09A"/>
    <w:multiLevelType w:val="singleLevel"/>
    <w:tmpl w:val="528EA09A"/>
    <w:lvl w:ilvl="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90688"/>
    <w:rsid w:val="00002976"/>
    <w:rsid w:val="000739E2"/>
    <w:rsid w:val="00094F46"/>
    <w:rsid w:val="000A22F5"/>
    <w:rsid w:val="000D69E4"/>
    <w:rsid w:val="000F0DA8"/>
    <w:rsid w:val="000F3715"/>
    <w:rsid w:val="001423B2"/>
    <w:rsid w:val="00151892"/>
    <w:rsid w:val="00184A3B"/>
    <w:rsid w:val="0019675D"/>
    <w:rsid w:val="001F08BE"/>
    <w:rsid w:val="001F21CD"/>
    <w:rsid w:val="002713F0"/>
    <w:rsid w:val="00276EDD"/>
    <w:rsid w:val="0028363A"/>
    <w:rsid w:val="00284D9F"/>
    <w:rsid w:val="002C310E"/>
    <w:rsid w:val="0031557B"/>
    <w:rsid w:val="00375E98"/>
    <w:rsid w:val="003B4F93"/>
    <w:rsid w:val="003C03DC"/>
    <w:rsid w:val="00400039"/>
    <w:rsid w:val="004B5B74"/>
    <w:rsid w:val="00510AF6"/>
    <w:rsid w:val="00532CE8"/>
    <w:rsid w:val="0056396D"/>
    <w:rsid w:val="005862BD"/>
    <w:rsid w:val="00593500"/>
    <w:rsid w:val="00645A21"/>
    <w:rsid w:val="006612CD"/>
    <w:rsid w:val="00685B16"/>
    <w:rsid w:val="006D6FD2"/>
    <w:rsid w:val="007003DF"/>
    <w:rsid w:val="0072781E"/>
    <w:rsid w:val="007413B4"/>
    <w:rsid w:val="00763DF1"/>
    <w:rsid w:val="00765218"/>
    <w:rsid w:val="007B1F81"/>
    <w:rsid w:val="007C417D"/>
    <w:rsid w:val="007D3EF4"/>
    <w:rsid w:val="007E2621"/>
    <w:rsid w:val="0081196D"/>
    <w:rsid w:val="00836C67"/>
    <w:rsid w:val="008C6813"/>
    <w:rsid w:val="008E7CAF"/>
    <w:rsid w:val="00900B9B"/>
    <w:rsid w:val="00903129"/>
    <w:rsid w:val="0090485B"/>
    <w:rsid w:val="009578C1"/>
    <w:rsid w:val="009A743A"/>
    <w:rsid w:val="009E06AB"/>
    <w:rsid w:val="009E627F"/>
    <w:rsid w:val="00A24264"/>
    <w:rsid w:val="00A472FE"/>
    <w:rsid w:val="00AB7A9B"/>
    <w:rsid w:val="00B55D0E"/>
    <w:rsid w:val="00BC7CA8"/>
    <w:rsid w:val="00C23E4D"/>
    <w:rsid w:val="00C82EEC"/>
    <w:rsid w:val="00C835B4"/>
    <w:rsid w:val="00CA00A8"/>
    <w:rsid w:val="00CC21B3"/>
    <w:rsid w:val="00CE0AC2"/>
    <w:rsid w:val="00CE5B65"/>
    <w:rsid w:val="00D06E6D"/>
    <w:rsid w:val="00D10901"/>
    <w:rsid w:val="00D82C5A"/>
    <w:rsid w:val="00D871B5"/>
    <w:rsid w:val="00DC667D"/>
    <w:rsid w:val="00DE6F16"/>
    <w:rsid w:val="00E102F9"/>
    <w:rsid w:val="00E25766"/>
    <w:rsid w:val="00E337AE"/>
    <w:rsid w:val="00EA0DFE"/>
    <w:rsid w:val="00ED0432"/>
    <w:rsid w:val="00ED58FB"/>
    <w:rsid w:val="00EE7FBB"/>
    <w:rsid w:val="00F13492"/>
    <w:rsid w:val="00F150B0"/>
    <w:rsid w:val="00F430A1"/>
    <w:rsid w:val="00F57726"/>
    <w:rsid w:val="00F57C11"/>
    <w:rsid w:val="00FA2440"/>
    <w:rsid w:val="00FF2174"/>
    <w:rsid w:val="01E347F0"/>
    <w:rsid w:val="027E10DF"/>
    <w:rsid w:val="03B14418"/>
    <w:rsid w:val="09171FC1"/>
    <w:rsid w:val="0A562455"/>
    <w:rsid w:val="0CA92565"/>
    <w:rsid w:val="0E3D10F0"/>
    <w:rsid w:val="0FB83800"/>
    <w:rsid w:val="10D56B0E"/>
    <w:rsid w:val="1E125549"/>
    <w:rsid w:val="1F9E2373"/>
    <w:rsid w:val="1FDD60BC"/>
    <w:rsid w:val="208A3BF2"/>
    <w:rsid w:val="243B4351"/>
    <w:rsid w:val="24BD1131"/>
    <w:rsid w:val="27BC107E"/>
    <w:rsid w:val="29590688"/>
    <w:rsid w:val="2D122767"/>
    <w:rsid w:val="2F58777B"/>
    <w:rsid w:val="2FB66B1C"/>
    <w:rsid w:val="2FDB667C"/>
    <w:rsid w:val="33767436"/>
    <w:rsid w:val="348222E7"/>
    <w:rsid w:val="3A2F18A6"/>
    <w:rsid w:val="3E2750E4"/>
    <w:rsid w:val="408A5BE3"/>
    <w:rsid w:val="431E6B38"/>
    <w:rsid w:val="45C579C5"/>
    <w:rsid w:val="4D012721"/>
    <w:rsid w:val="4D345C80"/>
    <w:rsid w:val="4F925D3B"/>
    <w:rsid w:val="527D5B2F"/>
    <w:rsid w:val="531F3CB6"/>
    <w:rsid w:val="564B5AB9"/>
    <w:rsid w:val="579E0800"/>
    <w:rsid w:val="59A22FF2"/>
    <w:rsid w:val="5A64230D"/>
    <w:rsid w:val="5DFB5C18"/>
    <w:rsid w:val="61733307"/>
    <w:rsid w:val="66165AD0"/>
    <w:rsid w:val="6A6C6CD1"/>
    <w:rsid w:val="6C5673E6"/>
    <w:rsid w:val="6D35114E"/>
    <w:rsid w:val="6D6B5F43"/>
    <w:rsid w:val="6DEC356D"/>
    <w:rsid w:val="6E4E424D"/>
    <w:rsid w:val="6E547D67"/>
    <w:rsid w:val="7A8521C6"/>
    <w:rsid w:val="7EA7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0B21C"/>
  <w15:docId w15:val="{955FD851-BA73-4562-A5C1-4BEE76CD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Emphasis"/>
    <w:basedOn w:val="a0"/>
    <w:qFormat/>
    <w:rPr>
      <w:i/>
    </w:rPr>
  </w:style>
  <w:style w:type="character" w:styleId="a7">
    <w:name w:val="Hyperlink"/>
    <w:basedOn w:val="a0"/>
    <w:qFormat/>
    <w:rPr>
      <w:color w:val="0000FF"/>
      <w:u w:val="none"/>
    </w:rPr>
  </w:style>
  <w:style w:type="character" w:customStyle="1" w:styleId="yjlm">
    <w:name w:val="yjlm"/>
    <w:basedOn w:val="a0"/>
    <w:qFormat/>
    <w:rPr>
      <w:b/>
      <w:bCs/>
      <w:color w:val="FFFFFF"/>
      <w:sz w:val="37"/>
      <w:szCs w:val="37"/>
    </w:rPr>
  </w:style>
  <w:style w:type="paragraph" w:customStyle="1" w:styleId="Style9">
    <w:name w:val="_Style 9"/>
    <w:basedOn w:val="a"/>
    <w:next w:val="a"/>
    <w:qFormat/>
    <w:pPr>
      <w:pBdr>
        <w:bottom w:val="single" w:sz="6" w:space="1" w:color="auto"/>
      </w:pBdr>
      <w:jc w:val="center"/>
    </w:pPr>
    <w:rPr>
      <w:rFonts w:ascii="Arial" w:eastAsia="宋体"/>
      <w:vanish/>
      <w:sz w:val="16"/>
    </w:rPr>
  </w:style>
  <w:style w:type="paragraph" w:customStyle="1" w:styleId="Style10">
    <w:name w:val="_Style 10"/>
    <w:basedOn w:val="a"/>
    <w:next w:val="a"/>
    <w:qFormat/>
    <w:pPr>
      <w:pBdr>
        <w:top w:val="single" w:sz="6" w:space="1" w:color="auto"/>
      </w:pBdr>
      <w:jc w:val="center"/>
    </w:pPr>
    <w:rPr>
      <w:rFonts w:ascii="Arial" w:eastAsia="宋体"/>
      <w:vanish/>
      <w:sz w:val="16"/>
    </w:rPr>
  </w:style>
  <w:style w:type="character" w:customStyle="1" w:styleId="red">
    <w:name w:val="red"/>
    <w:basedOn w:val="a0"/>
    <w:qFormat/>
    <w:rPr>
      <w:color w:val="FF0000"/>
    </w:rPr>
  </w:style>
  <w:style w:type="paragraph" w:styleId="a8">
    <w:name w:val="header"/>
    <w:basedOn w:val="a"/>
    <w:link w:val="a9"/>
    <w:rsid w:val="00F5772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57726"/>
    <w:rPr>
      <w:rFonts w:asciiTheme="minorHAnsi" w:eastAsiaTheme="minorEastAsia" w:hAnsiTheme="minorHAnsi" w:cstheme="minorBidi"/>
      <w:kern w:val="2"/>
      <w:sz w:val="18"/>
      <w:szCs w:val="18"/>
    </w:rPr>
  </w:style>
  <w:style w:type="paragraph" w:styleId="aa">
    <w:name w:val="footer"/>
    <w:basedOn w:val="a"/>
    <w:link w:val="ab"/>
    <w:rsid w:val="00F57726"/>
    <w:pPr>
      <w:tabs>
        <w:tab w:val="center" w:pos="4153"/>
        <w:tab w:val="right" w:pos="8306"/>
      </w:tabs>
      <w:snapToGrid w:val="0"/>
      <w:jc w:val="left"/>
    </w:pPr>
    <w:rPr>
      <w:sz w:val="18"/>
      <w:szCs w:val="18"/>
    </w:rPr>
  </w:style>
  <w:style w:type="character" w:customStyle="1" w:styleId="ab">
    <w:name w:val="页脚 字符"/>
    <w:basedOn w:val="a0"/>
    <w:link w:val="aa"/>
    <w:rsid w:val="00F577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464">
      <w:bodyDiv w:val="1"/>
      <w:marLeft w:val="0"/>
      <w:marRight w:val="0"/>
      <w:marTop w:val="0"/>
      <w:marBottom w:val="0"/>
      <w:divBdr>
        <w:top w:val="none" w:sz="0" w:space="0" w:color="auto"/>
        <w:left w:val="none" w:sz="0" w:space="0" w:color="auto"/>
        <w:bottom w:val="none" w:sz="0" w:space="0" w:color="auto"/>
        <w:right w:val="none" w:sz="0" w:space="0" w:color="auto"/>
      </w:divBdr>
    </w:div>
    <w:div w:id="16436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超大彤(* ￣ー￣)喂你好</dc:creator>
  <cp:lastModifiedBy>wzy</cp:lastModifiedBy>
  <cp:revision>42</cp:revision>
  <dcterms:created xsi:type="dcterms:W3CDTF">2022-10-08T00:53:00Z</dcterms:created>
  <dcterms:modified xsi:type="dcterms:W3CDTF">2023-11-17T08:24:00Z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52F093AD0D474995B869F96FFB7DD0D0</vt:lpwstr>
  </property>
</Properties>
</file>